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B6E" w:rsidRDefault="00A90B6E" w:rsidP="00A90B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0B6E" w:rsidRDefault="00A90B6E">
      <w:pPr>
        <w:pStyle w:val="JCARMainSourceNote"/>
      </w:pPr>
      <w:r>
        <w:t xml:space="preserve">SOURCE:  Amended August 25, 1976; codified at 8 Ill. Reg. 18466; Part recodified at 10 Ill. Reg. 18009; amended at 11 Ill. Reg. 15885, effective October 1, 1987; amended at 29 Ill. Reg. </w:t>
      </w:r>
      <w:r w:rsidR="00F46E16">
        <w:t>19178</w:t>
      </w:r>
      <w:r>
        <w:t xml:space="preserve">, effective </w:t>
      </w:r>
      <w:r w:rsidR="00F46E16">
        <w:t>December 1, 2005</w:t>
      </w:r>
      <w:r>
        <w:t>.</w:t>
      </w:r>
    </w:p>
    <w:sectPr w:rsidR="00A90B6E" w:rsidSect="00D840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0A6"/>
    <w:rsid w:val="00342AF7"/>
    <w:rsid w:val="004E620A"/>
    <w:rsid w:val="00632EE2"/>
    <w:rsid w:val="00756084"/>
    <w:rsid w:val="008846E9"/>
    <w:rsid w:val="00A90B6E"/>
    <w:rsid w:val="00C15F0C"/>
    <w:rsid w:val="00D840A6"/>
    <w:rsid w:val="00F4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2AF7"/>
  </w:style>
  <w:style w:type="paragraph" w:customStyle="1" w:styleId="JCARMainSourceNote">
    <w:name w:val="JCAR Main Source Note"/>
    <w:basedOn w:val="Normal"/>
    <w:rsid w:val="00342A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6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2AF7"/>
  </w:style>
  <w:style w:type="paragraph" w:customStyle="1" w:styleId="JCARMainSourceNote">
    <w:name w:val="JCAR Main Source Note"/>
    <w:basedOn w:val="Normal"/>
    <w:rsid w:val="0034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August 25, 1976; codified at 8 Ill</vt:lpstr>
    </vt:vector>
  </TitlesOfParts>
  <Company>State of Illinois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August 25, 1976; codified at 8 Ill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