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32" w:rsidRDefault="00311A32" w:rsidP="000F00D9">
      <w:pPr>
        <w:spacing w:after="0" w:line="240" w:lineRule="auto"/>
      </w:pPr>
      <w:bookmarkStart w:id="0" w:name="_GoBack"/>
      <w:bookmarkEnd w:id="0"/>
    </w:p>
    <w:p w:rsidR="00311A32" w:rsidRPr="000F00D9" w:rsidRDefault="00311A32" w:rsidP="000F00D9">
      <w:pPr>
        <w:spacing w:after="0" w:line="240" w:lineRule="auto"/>
        <w:rPr>
          <w:b/>
        </w:rPr>
      </w:pPr>
      <w:r w:rsidRPr="000F00D9">
        <w:rPr>
          <w:b/>
        </w:rPr>
        <w:t>Section 1480.100  Restoration of Licenses and Recovery Permits</w:t>
      </w:r>
    </w:p>
    <w:p w:rsidR="00311A32" w:rsidRDefault="00311A32" w:rsidP="000F00D9">
      <w:pPr>
        <w:spacing w:after="0" w:line="240" w:lineRule="auto"/>
      </w:pPr>
    </w:p>
    <w:p w:rsidR="00311A32" w:rsidRDefault="00C63FD3" w:rsidP="000F00D9">
      <w:pPr>
        <w:spacing w:after="0" w:line="240" w:lineRule="auto"/>
        <w:ind w:left="1440" w:hanging="720"/>
      </w:pPr>
      <w:r>
        <w:t>a)</w:t>
      </w:r>
      <w:r>
        <w:tab/>
      </w:r>
      <w:r w:rsidR="00311A32">
        <w:t xml:space="preserve">Applications to restore an expired license or recovery permit shall be filed on forms </w:t>
      </w:r>
      <w:r w:rsidR="00311A32" w:rsidRPr="009B55BC">
        <w:rPr>
          <w:szCs w:val="24"/>
        </w:rPr>
        <w:t xml:space="preserve">and contain </w:t>
      </w:r>
      <w:r w:rsidR="000556F6">
        <w:rPr>
          <w:szCs w:val="24"/>
        </w:rPr>
        <w:t xml:space="preserve">the </w:t>
      </w:r>
      <w:r w:rsidR="00311A32" w:rsidRPr="009B55BC">
        <w:rPr>
          <w:szCs w:val="24"/>
        </w:rPr>
        <w:t xml:space="preserve">information </w:t>
      </w:r>
      <w:r w:rsidR="00311A32">
        <w:t xml:space="preserve">prescribed by the Commission.  Incomplete or incorrect applications for restoration of licenses or recovery permits </w:t>
      </w:r>
      <w:r w:rsidR="00B962E1">
        <w:t>shall</w:t>
      </w:r>
      <w:r w:rsidR="00311A32">
        <w:t xml:space="preserve"> be refused or rejected by the Commission.</w:t>
      </w:r>
    </w:p>
    <w:p w:rsidR="00C63FD3" w:rsidRDefault="00C63FD3" w:rsidP="000F00D9">
      <w:pPr>
        <w:spacing w:after="0" w:line="240" w:lineRule="auto"/>
        <w:ind w:left="720"/>
      </w:pPr>
    </w:p>
    <w:p w:rsidR="00311A32" w:rsidRDefault="00C63FD3" w:rsidP="000F00D9">
      <w:pPr>
        <w:spacing w:after="0" w:line="240" w:lineRule="auto"/>
        <w:ind w:left="1440" w:hanging="720"/>
      </w:pPr>
      <w:r>
        <w:t>b)</w:t>
      </w:r>
      <w:r>
        <w:tab/>
      </w:r>
      <w:r w:rsidR="00311A32">
        <w:t>Any person in military service whose license has expired as provided in Section 75(g) of the Act and who is requesting a wa</w:t>
      </w:r>
      <w:r w:rsidR="000556F6">
        <w:t>iv</w:t>
      </w:r>
      <w:r w:rsidR="00311A32">
        <w:t xml:space="preserve">er of the restoration fee must submit supporting documents with the application, including but not limited to, </w:t>
      </w:r>
      <w:r w:rsidR="00311A32" w:rsidRPr="00D167AE">
        <w:t>official written military orders.</w:t>
      </w:r>
    </w:p>
    <w:p w:rsidR="00C63FD3" w:rsidRPr="00D167AE" w:rsidRDefault="00C63FD3" w:rsidP="000F00D9">
      <w:pPr>
        <w:spacing w:after="0" w:line="240" w:lineRule="auto"/>
        <w:ind w:left="720"/>
      </w:pPr>
    </w:p>
    <w:p w:rsidR="00311A32" w:rsidRDefault="00C63FD3" w:rsidP="000F00D9">
      <w:pPr>
        <w:spacing w:after="0" w:line="240" w:lineRule="auto"/>
        <w:ind w:left="1440" w:hanging="720"/>
      </w:pPr>
      <w:r>
        <w:t>c)</w:t>
      </w:r>
      <w:r>
        <w:tab/>
      </w:r>
      <w:r w:rsidR="00311A32">
        <w:t xml:space="preserve">Applicants for the restoration of a license shall fulfill the same fitness standards that are required of initial applicants for a respective license. Applicants for the restoration of a recovery permit shall fulfill the same fitness standards that are required of initial applicants for a respective recovery permit.  </w:t>
      </w:r>
    </w:p>
    <w:p w:rsidR="00B962E1" w:rsidRDefault="00B962E1" w:rsidP="000F00D9">
      <w:pPr>
        <w:spacing w:after="0" w:line="240" w:lineRule="auto"/>
        <w:ind w:left="1440" w:hanging="720"/>
      </w:pPr>
    </w:p>
    <w:p w:rsidR="00B962E1" w:rsidRDefault="00B962E1" w:rsidP="000F00D9">
      <w:pPr>
        <w:spacing w:after="0" w:line="240" w:lineRule="auto"/>
        <w:ind w:left="1440" w:hanging="720"/>
      </w:pPr>
      <w:r>
        <w:t>d)</w:t>
      </w:r>
      <w:r>
        <w:tab/>
        <w:t xml:space="preserve">The restoration fee for a license or recovery permit listed in Subpart </w:t>
      </w:r>
      <w:r w:rsidR="00D50362">
        <w:t>V</w:t>
      </w:r>
      <w:r>
        <w:t xml:space="preserve"> shall be in addition to</w:t>
      </w:r>
      <w:r w:rsidR="00DA0C99">
        <w:t xml:space="preserve"> a</w:t>
      </w:r>
      <w:r>
        <w:t xml:space="preserve"> renewal fee for that respective license or recovery permit.</w:t>
      </w:r>
    </w:p>
    <w:sectPr w:rsidR="00B962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68" w:rsidRDefault="00512B68">
      <w:r>
        <w:separator/>
      </w:r>
    </w:p>
  </w:endnote>
  <w:endnote w:type="continuationSeparator" w:id="0">
    <w:p w:rsidR="00512B68" w:rsidRDefault="005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68" w:rsidRDefault="00512B68">
      <w:r>
        <w:separator/>
      </w:r>
    </w:p>
  </w:footnote>
  <w:footnote w:type="continuationSeparator" w:id="0">
    <w:p w:rsidR="00512B68" w:rsidRDefault="0051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618C"/>
    <w:multiLevelType w:val="hybridMultilevel"/>
    <w:tmpl w:val="65C49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F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520"/>
    <w:rsid w:val="00030823"/>
    <w:rsid w:val="00031AC4"/>
    <w:rsid w:val="00033603"/>
    <w:rsid w:val="0004011F"/>
    <w:rsid w:val="00040881"/>
    <w:rsid w:val="00042314"/>
    <w:rsid w:val="00050531"/>
    <w:rsid w:val="000556F6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0D9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6D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A32"/>
    <w:rsid w:val="00311C50"/>
    <w:rsid w:val="00314233"/>
    <w:rsid w:val="00322AC2"/>
    <w:rsid w:val="00323B50"/>
    <w:rsid w:val="00327539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19C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27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B68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40F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0D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FC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A4E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62E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FD3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36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99"/>
    <w:rsid w:val="00DA3644"/>
    <w:rsid w:val="00DB2CC7"/>
    <w:rsid w:val="00DB78E4"/>
    <w:rsid w:val="00DC016D"/>
    <w:rsid w:val="00DC505C"/>
    <w:rsid w:val="00DC5FDC"/>
    <w:rsid w:val="00DD2F6D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32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32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