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CF314" w14:textId="77777777" w:rsidR="00FF48E4" w:rsidRDefault="00FF48E4" w:rsidP="00FF48E4">
      <w:pPr>
        <w:widowControl w:val="0"/>
        <w:autoSpaceDE w:val="0"/>
        <w:autoSpaceDN w:val="0"/>
        <w:adjustRightInd w:val="0"/>
      </w:pPr>
    </w:p>
    <w:p w14:paraId="06660D00" w14:textId="7D7050B1" w:rsidR="00965917" w:rsidRDefault="00FF48E4" w:rsidP="00A808D3">
      <w:r>
        <w:t>SOURCE:  Adopted at 19 Ill. Reg. 10716, effective July 11, 1995; amended at 24 Ill. Reg. 1269, effective January 10, 2000; amended at 24 Ill. Reg. 12092, effective July 31, 2000; amended at 26 Ill. Reg. 12045, effective July 22, 2002; amended at 33 Ill. Reg. 17093, effective December 1, 2009; amended at 34 Ill. Reg. 7750, effective May 20, 2010; amended at 34 Ill. Reg. 19082, effective November 22, 2010; amended at 35 Ill. Reg. 7412, effective April 21, 2011; amended at 36 Ill. Reg. 2384, effective January 30, 2012; amended at 39 Ill. Reg. 5101, effective March 23, 2015</w:t>
      </w:r>
      <w:r w:rsidR="008B39B9">
        <w:t xml:space="preserve">; amended at 39 Ill. Reg. </w:t>
      </w:r>
      <w:r w:rsidR="005F345F">
        <w:t>11633</w:t>
      </w:r>
      <w:r w:rsidR="008B39B9">
        <w:t xml:space="preserve">, effective </w:t>
      </w:r>
      <w:r w:rsidR="005F345F">
        <w:t>July 28, 2015</w:t>
      </w:r>
      <w:r w:rsidR="00571560">
        <w:t xml:space="preserve">; amended at 40 Ill. Reg. </w:t>
      </w:r>
      <w:r w:rsidR="00CF28D7">
        <w:t>9646</w:t>
      </w:r>
      <w:r w:rsidR="00571560">
        <w:t xml:space="preserve">, effective </w:t>
      </w:r>
      <w:r w:rsidR="00CF28D7">
        <w:t>July 1, 2016</w:t>
      </w:r>
      <w:r w:rsidR="003D6870">
        <w:t>; amended at 4</w:t>
      </w:r>
      <w:r w:rsidR="00656A86">
        <w:t>5</w:t>
      </w:r>
      <w:r w:rsidR="003D6870">
        <w:t xml:space="preserve"> Ill. Reg. </w:t>
      </w:r>
      <w:r w:rsidR="00517DF6">
        <w:t>750</w:t>
      </w:r>
      <w:r w:rsidR="003D6870">
        <w:t xml:space="preserve">, effective </w:t>
      </w:r>
      <w:r w:rsidR="00517DF6">
        <w:t>December 28, 2020</w:t>
      </w:r>
      <w:r w:rsidR="00A808D3">
        <w:t xml:space="preserve">; emergency amendment at 45 Ill. Reg. </w:t>
      </w:r>
      <w:r w:rsidR="00D86925">
        <w:t>1222</w:t>
      </w:r>
      <w:r w:rsidR="00A808D3">
        <w:t>, effective January 6, 2021, for a maximum of 150 days</w:t>
      </w:r>
      <w:r w:rsidR="009546ED">
        <w:t xml:space="preserve">; amended at 45 Ill. Reg. </w:t>
      </w:r>
      <w:r w:rsidR="000E606C">
        <w:t>6602</w:t>
      </w:r>
      <w:r w:rsidR="009546ED">
        <w:t xml:space="preserve">, effective </w:t>
      </w:r>
      <w:r w:rsidR="000E606C">
        <w:t>May 4, 2021</w:t>
      </w:r>
      <w:r w:rsidR="00592C52" w:rsidRPr="009F5536">
        <w:t>; amended at 4</w:t>
      </w:r>
      <w:r w:rsidR="00592C52">
        <w:t>8</w:t>
      </w:r>
      <w:r w:rsidR="00592C52" w:rsidRPr="009F5536">
        <w:t xml:space="preserve"> Ill. Reg. </w:t>
      </w:r>
      <w:r w:rsidR="00CC7BB3">
        <w:t>17659</w:t>
      </w:r>
      <w:r w:rsidR="00592C52" w:rsidRPr="009F5536">
        <w:t xml:space="preserve">, effective </w:t>
      </w:r>
      <w:r w:rsidR="00CC7BB3">
        <w:t>November 22, 2024</w:t>
      </w:r>
      <w:r w:rsidR="00965917">
        <w:t>.</w:t>
      </w:r>
    </w:p>
    <w:sectPr w:rsidR="00965917" w:rsidSect="00D32F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2F00"/>
    <w:rsid w:val="000E606C"/>
    <w:rsid w:val="0014628E"/>
    <w:rsid w:val="00386DF8"/>
    <w:rsid w:val="003C1F41"/>
    <w:rsid w:val="003D6870"/>
    <w:rsid w:val="00517DF6"/>
    <w:rsid w:val="00526098"/>
    <w:rsid w:val="00571560"/>
    <w:rsid w:val="00571681"/>
    <w:rsid w:val="00592C52"/>
    <w:rsid w:val="005F345F"/>
    <w:rsid w:val="006514E0"/>
    <w:rsid w:val="00656A86"/>
    <w:rsid w:val="006707EB"/>
    <w:rsid w:val="006C1625"/>
    <w:rsid w:val="006C678D"/>
    <w:rsid w:val="00712AEE"/>
    <w:rsid w:val="007B177A"/>
    <w:rsid w:val="008A749B"/>
    <w:rsid w:val="008B39B9"/>
    <w:rsid w:val="009546ED"/>
    <w:rsid w:val="00965917"/>
    <w:rsid w:val="00A368A8"/>
    <w:rsid w:val="00A808D3"/>
    <w:rsid w:val="00B43F53"/>
    <w:rsid w:val="00CC7BB3"/>
    <w:rsid w:val="00CF28D7"/>
    <w:rsid w:val="00D32F00"/>
    <w:rsid w:val="00D86925"/>
    <w:rsid w:val="00DB5482"/>
    <w:rsid w:val="00E96E80"/>
    <w:rsid w:val="00FF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B936F4"/>
  <w15:docId w15:val="{05BA6D1A-09FB-451D-A854-EBFB43F5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48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96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State of Illinois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Illinois General Assembly</dc:creator>
  <cp:keywords/>
  <dc:description/>
  <cp:lastModifiedBy>Shipley, Melissa A.</cp:lastModifiedBy>
  <cp:revision>17</cp:revision>
  <dcterms:created xsi:type="dcterms:W3CDTF">2012-06-21T23:58:00Z</dcterms:created>
  <dcterms:modified xsi:type="dcterms:W3CDTF">2024-12-05T14:53:00Z</dcterms:modified>
</cp:coreProperties>
</file>