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72" w:rsidRDefault="00103672" w:rsidP="00A515B3"/>
    <w:p w:rsidR="00A515B3" w:rsidRDefault="00A515B3" w:rsidP="00A515B3">
      <w:pPr>
        <w:rPr>
          <w:b/>
        </w:rPr>
      </w:pPr>
      <w:r w:rsidRPr="00103672">
        <w:rPr>
          <w:b/>
        </w:rPr>
        <w:t xml:space="preserve">Section 1010.195  Procedures </w:t>
      </w:r>
      <w:r w:rsidR="008E3D06">
        <w:rPr>
          <w:b/>
        </w:rPr>
        <w:t>and</w:t>
      </w:r>
      <w:r w:rsidRPr="00103672">
        <w:rPr>
          <w:b/>
        </w:rPr>
        <w:t xml:space="preserve"> Disclosures for Vehicles Previously Titled in Areas Flooded as a </w:t>
      </w:r>
      <w:r w:rsidR="00791526">
        <w:rPr>
          <w:b/>
        </w:rPr>
        <w:t>R</w:t>
      </w:r>
      <w:r w:rsidRPr="00103672">
        <w:rPr>
          <w:b/>
        </w:rPr>
        <w:t>esult of a Natural Disaster</w:t>
      </w:r>
    </w:p>
    <w:p w:rsidR="00A515B3" w:rsidRPr="00A515B3" w:rsidRDefault="00A515B3" w:rsidP="00A515B3"/>
    <w:p w:rsidR="00A515B3" w:rsidRPr="00A515B3" w:rsidRDefault="00A515B3" w:rsidP="00A515B3">
      <w:r w:rsidRPr="00A515B3">
        <w:t xml:space="preserve">As used in this Section, the term </w:t>
      </w:r>
      <w:r w:rsidR="00103672">
        <w:t>"</w:t>
      </w:r>
      <w:r w:rsidRPr="00A515B3">
        <w:t>areas flooded as a result of a natural disaster</w:t>
      </w:r>
      <w:r w:rsidR="00103672">
        <w:t>"</w:t>
      </w:r>
      <w:r w:rsidRPr="00A515B3">
        <w:t xml:space="preserve"> (hereinafter, </w:t>
      </w:r>
      <w:r w:rsidR="00103672">
        <w:t>"</w:t>
      </w:r>
      <w:r w:rsidRPr="00A515B3">
        <w:t>flooded area</w:t>
      </w:r>
      <w:r w:rsidR="00103672">
        <w:t>"</w:t>
      </w:r>
      <w:r w:rsidRPr="00A515B3">
        <w:t xml:space="preserve">) shall refer to a geographic area that has been declared a natural disaster by state or federal officials and flooded to a depth in excess of one foot, in an area in excess of one square mile.  </w:t>
      </w:r>
    </w:p>
    <w:p w:rsidR="00A515B3" w:rsidRPr="00A515B3" w:rsidRDefault="00A515B3" w:rsidP="00A515B3"/>
    <w:p w:rsidR="00A515B3" w:rsidRPr="00A515B3" w:rsidRDefault="00A515B3" w:rsidP="00103672">
      <w:pPr>
        <w:ind w:left="1440" w:hanging="720"/>
      </w:pPr>
      <w:r w:rsidRPr="00A515B3">
        <w:t>a)</w:t>
      </w:r>
      <w:r w:rsidR="00103672">
        <w:tab/>
      </w:r>
      <w:r w:rsidRPr="00A515B3">
        <w:t>An application for an Illinois certificate of title for a vehicle that was last titled in a flooded area will be subject to the following procedures:</w:t>
      </w:r>
    </w:p>
    <w:p w:rsidR="00A515B3" w:rsidRPr="00A515B3" w:rsidRDefault="00A515B3" w:rsidP="00216292"/>
    <w:p w:rsidR="00A515B3" w:rsidRPr="00A515B3" w:rsidRDefault="00103672" w:rsidP="00103672">
      <w:pPr>
        <w:ind w:left="2160" w:hanging="720"/>
      </w:pPr>
      <w:r>
        <w:t>1</w:t>
      </w:r>
      <w:r w:rsidR="00A515B3" w:rsidRPr="00A515B3">
        <w:t>)</w:t>
      </w:r>
      <w:r>
        <w:tab/>
      </w:r>
      <w:r w:rsidR="00A515B3" w:rsidRPr="00A515B3">
        <w:t xml:space="preserve">the vehicle will be checked against the National Insurance Crime Bureau (NICB) database to determine if the vehicle is a known flood-damaged vehicle; and   </w:t>
      </w:r>
    </w:p>
    <w:p w:rsidR="00A515B3" w:rsidRPr="00A515B3" w:rsidRDefault="00A515B3" w:rsidP="00216292"/>
    <w:p w:rsidR="00A515B3" w:rsidRPr="00A515B3" w:rsidRDefault="00103672" w:rsidP="00103672">
      <w:pPr>
        <w:ind w:left="2160" w:hanging="720"/>
      </w:pPr>
      <w:r>
        <w:t>2</w:t>
      </w:r>
      <w:r w:rsidR="00A515B3" w:rsidRPr="00A515B3">
        <w:t>)</w:t>
      </w:r>
      <w:r>
        <w:tab/>
      </w:r>
      <w:r w:rsidR="00A515B3" w:rsidRPr="00A515B3">
        <w:t>if the vehicle is not in the NICB database as a known flood-damaged vehicle, the Secretary shall determine whether the vehicle was last registered in a county (or parish in Louisiana) that was included in the flooded area.</w:t>
      </w:r>
    </w:p>
    <w:p w:rsidR="00A515B3" w:rsidRPr="00A515B3" w:rsidRDefault="00A515B3" w:rsidP="00216292"/>
    <w:p w:rsidR="00A515B3" w:rsidRPr="00A515B3" w:rsidRDefault="00A515B3" w:rsidP="00103672">
      <w:pPr>
        <w:ind w:left="1440" w:hanging="720"/>
      </w:pPr>
      <w:r w:rsidRPr="00A515B3">
        <w:t>b)</w:t>
      </w:r>
      <w:r w:rsidR="00103672">
        <w:tab/>
      </w:r>
      <w:r w:rsidRPr="00A515B3">
        <w:t xml:space="preserve">Any vehicle listed by NICB as a known flood-damaged vehicle shall be issued an Illinois salvage certificate with the brand </w:t>
      </w:r>
      <w:r w:rsidR="00103672">
        <w:t>"</w:t>
      </w:r>
      <w:r w:rsidRPr="00A515B3">
        <w:t>flood</w:t>
      </w:r>
      <w:r w:rsidR="00103672">
        <w:t>"</w:t>
      </w:r>
      <w:r w:rsidR="008E3D06">
        <w:t>.</w:t>
      </w:r>
      <w:r w:rsidRPr="00A515B3">
        <w:t xml:space="preserve">  </w:t>
      </w:r>
    </w:p>
    <w:p w:rsidR="00A515B3" w:rsidRPr="00A515B3" w:rsidRDefault="00A515B3" w:rsidP="00216292"/>
    <w:p w:rsidR="00A515B3" w:rsidRPr="00A515B3" w:rsidRDefault="00A515B3" w:rsidP="00103672">
      <w:pPr>
        <w:ind w:left="1440" w:hanging="720"/>
      </w:pPr>
      <w:r w:rsidRPr="00A515B3">
        <w:t>c)</w:t>
      </w:r>
      <w:r w:rsidR="00103672">
        <w:tab/>
      </w:r>
      <w:r w:rsidRPr="00A515B3">
        <w:t xml:space="preserve">The applicant for a title for a vehicle that was not in the NICB database as a known flood-damaged vehicle, but was last registered in a county included in a flood area, </w:t>
      </w:r>
      <w:r w:rsidR="00FF7C71" w:rsidRPr="00890FEA">
        <w:rPr>
          <w:color w:val="000000"/>
        </w:rPr>
        <w:t>unless the jurisdiction in which the vehicle was last registered reports flood vehicles to the National Motor Vehicle Title and Information System (NMVTIS),</w:t>
      </w:r>
      <w:r w:rsidR="00FF7C71">
        <w:rPr>
          <w:color w:val="000000"/>
          <w:u w:val="single"/>
        </w:rPr>
        <w:t xml:space="preserve"> </w:t>
      </w:r>
      <w:r w:rsidRPr="00A515B3">
        <w:t xml:space="preserve">shall be required at the time of application to complete a flood disclosure statement.  This statement shall require the applicant to disclose whether the vehicle sustained physical damage or water damage as a result of the flooding and, if there was damage, the extent of damage the vehicle sustained.  </w:t>
      </w:r>
      <w:r w:rsidR="00FF7C71">
        <w:t>If a previous jurisdiction reports flood status to NMVTIS and the Secretary is able to ascertain whether or not a vehicle sustained flood damage due to a natural disaster, then a flood disclosure form does not need to accompany an application for a certificate of title.  The Secretary does reserve the right to request a flood disclosure at any time, if the NMVTIS system is unavailable or the vehicle</w:t>
      </w:r>
      <w:r w:rsidR="002356C2">
        <w:t>'</w:t>
      </w:r>
      <w:r w:rsidR="00FF7C71">
        <w:t>s status is undetermined</w:t>
      </w:r>
      <w:r w:rsidR="00864674">
        <w:t>.</w:t>
      </w:r>
    </w:p>
    <w:p w:rsidR="00A515B3" w:rsidRPr="00A515B3" w:rsidRDefault="00A515B3" w:rsidP="00216292"/>
    <w:p w:rsidR="00A515B3" w:rsidRPr="00A515B3" w:rsidRDefault="00A515B3" w:rsidP="00103672">
      <w:pPr>
        <w:ind w:left="1440" w:hanging="720"/>
      </w:pPr>
      <w:r w:rsidRPr="00A515B3">
        <w:t>d)</w:t>
      </w:r>
      <w:r w:rsidR="00103672">
        <w:tab/>
      </w:r>
      <w:r w:rsidRPr="00A515B3">
        <w:t>If a vehicle is not listed by NICB as a known flood-damaged vehicle and was last registered in a county included in a flood area, and the application is accompanied by a flood disclosure statement, that vehicle shall be issued an Illinois certificate of title or salvage certificate, as determined by the information in the flood disclosure statement.</w:t>
      </w:r>
    </w:p>
    <w:p w:rsidR="00A515B3" w:rsidRPr="00A515B3" w:rsidRDefault="00A515B3" w:rsidP="00216292"/>
    <w:p w:rsidR="00A515B3" w:rsidRPr="00A515B3" w:rsidRDefault="00A515B3" w:rsidP="00103672">
      <w:pPr>
        <w:ind w:left="1440" w:hanging="720"/>
      </w:pPr>
      <w:r w:rsidRPr="00A515B3">
        <w:lastRenderedPageBreak/>
        <w:t>e)</w:t>
      </w:r>
      <w:r w:rsidR="00103672">
        <w:tab/>
      </w:r>
      <w:r w:rsidRPr="00A515B3">
        <w:t xml:space="preserve">If a vehicle is not listed by NICB as a known flood-damaged vehicle and was last registered in a county included in a flood area, and the application is not accompanied by a flood disclosure statement, that vehicle shall be issued an Illinois salvage certificate with the brand </w:t>
      </w:r>
      <w:r w:rsidR="00103672">
        <w:t>"</w:t>
      </w:r>
      <w:r w:rsidRPr="00A515B3">
        <w:t>flood</w:t>
      </w:r>
      <w:r w:rsidR="00103672">
        <w:t>"</w:t>
      </w:r>
      <w:r w:rsidR="008E3D06">
        <w:t>.</w:t>
      </w:r>
    </w:p>
    <w:p w:rsidR="00A515B3" w:rsidRPr="00A515B3" w:rsidRDefault="00A515B3" w:rsidP="00216292"/>
    <w:p w:rsidR="00A515B3" w:rsidRPr="00A515B3" w:rsidRDefault="00A515B3" w:rsidP="00103672">
      <w:pPr>
        <w:ind w:left="1440" w:hanging="720"/>
      </w:pPr>
      <w:r w:rsidRPr="00A515B3">
        <w:t>f)</w:t>
      </w:r>
      <w:r w:rsidR="00103672">
        <w:tab/>
      </w:r>
      <w:r w:rsidRPr="00A515B3">
        <w:t>Vehicles titled in Illinois that had a title branded from the previous state will receive a similar Illinois branded title.</w:t>
      </w:r>
    </w:p>
    <w:p w:rsidR="00A515B3" w:rsidRPr="00A515B3" w:rsidRDefault="00A515B3" w:rsidP="00216292">
      <w:bookmarkStart w:id="0" w:name="_GoBack"/>
      <w:bookmarkEnd w:id="0"/>
    </w:p>
    <w:p w:rsidR="00A515B3" w:rsidRPr="00A515B3" w:rsidRDefault="00A515B3" w:rsidP="00103672">
      <w:pPr>
        <w:ind w:left="1440" w:hanging="720"/>
      </w:pPr>
      <w:r w:rsidRPr="00A515B3">
        <w:t>g)</w:t>
      </w:r>
      <w:r w:rsidR="00103672">
        <w:tab/>
      </w:r>
      <w:r w:rsidRPr="00A515B3">
        <w:t xml:space="preserve">The Secretary </w:t>
      </w:r>
      <w:r w:rsidR="008E3D06">
        <w:t xml:space="preserve">will </w:t>
      </w:r>
      <w:r w:rsidRPr="00A515B3">
        <w:t>utilize these procedures for up to 12 months after the date of the natural disaster declaration.</w:t>
      </w:r>
    </w:p>
    <w:p w:rsidR="000174EB" w:rsidRDefault="000174EB" w:rsidP="00DC7214"/>
    <w:p w:rsidR="00F63578" w:rsidRPr="00D55B37" w:rsidRDefault="00B0450A">
      <w:pPr>
        <w:pStyle w:val="JCARSourceNote"/>
        <w:ind w:left="720"/>
      </w:pPr>
      <w:r>
        <w:t>(Source:  Amended at 4</w:t>
      </w:r>
      <w:r w:rsidR="00A3480B">
        <w:t>6</w:t>
      </w:r>
      <w:r>
        <w:t xml:space="preserve"> Ill. Reg. </w:t>
      </w:r>
      <w:r w:rsidR="00F95895">
        <w:t>4938</w:t>
      </w:r>
      <w:r>
        <w:t xml:space="preserve">, effective </w:t>
      </w:r>
      <w:r w:rsidR="00F95895">
        <w:t>March 7, 2022</w:t>
      </w:r>
      <w:r>
        <w:t>)</w:t>
      </w:r>
    </w:p>
    <w:sectPr w:rsidR="00F6357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B3" w:rsidRDefault="00A515B3">
      <w:r>
        <w:separator/>
      </w:r>
    </w:p>
  </w:endnote>
  <w:endnote w:type="continuationSeparator" w:id="0">
    <w:p w:rsidR="00A515B3" w:rsidRDefault="00A5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B3" w:rsidRDefault="00A515B3">
      <w:r>
        <w:separator/>
      </w:r>
    </w:p>
  </w:footnote>
  <w:footnote w:type="continuationSeparator" w:id="0">
    <w:p w:rsidR="00A515B3" w:rsidRDefault="00A51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6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2103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672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92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6C2"/>
    <w:rsid w:val="00235BC5"/>
    <w:rsid w:val="002375DD"/>
    <w:rsid w:val="00246C8D"/>
    <w:rsid w:val="002524EC"/>
    <w:rsid w:val="0026224A"/>
    <w:rsid w:val="00264AD1"/>
    <w:rsid w:val="00265C65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DD5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0F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6EE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6BB6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526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67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D06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80B"/>
    <w:rsid w:val="00A3646E"/>
    <w:rsid w:val="00A42797"/>
    <w:rsid w:val="00A42F61"/>
    <w:rsid w:val="00A44096"/>
    <w:rsid w:val="00A515B3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50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42EA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57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89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2E687A-C471-49BE-BC30-4261C8D7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2022-01-11T15:02:00Z</dcterms:created>
  <dcterms:modified xsi:type="dcterms:W3CDTF">2022-03-18T15:16:00Z</dcterms:modified>
</cp:coreProperties>
</file>