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A19" w:rsidRDefault="00030A19" w:rsidP="00030A19">
      <w:pPr>
        <w:widowControl w:val="0"/>
        <w:autoSpaceDE w:val="0"/>
        <w:autoSpaceDN w:val="0"/>
        <w:adjustRightInd w:val="0"/>
      </w:pPr>
    </w:p>
    <w:p w:rsidR="00030A19" w:rsidRDefault="00030A19" w:rsidP="00030A1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1001.670  Petitions</w:t>
      </w:r>
      <w:proofErr w:type="gramEnd"/>
      <w:r>
        <w:rPr>
          <w:b/>
          <w:bCs/>
        </w:rPr>
        <w:t xml:space="preserve"> for Restricted Driving Permits</w:t>
      </w:r>
      <w:r>
        <w:t xml:space="preserve"> </w:t>
      </w:r>
    </w:p>
    <w:p w:rsidR="00030A19" w:rsidRDefault="00030A19" w:rsidP="00030A19">
      <w:pPr>
        <w:widowControl w:val="0"/>
        <w:autoSpaceDE w:val="0"/>
        <w:autoSpaceDN w:val="0"/>
        <w:adjustRightInd w:val="0"/>
      </w:pPr>
    </w:p>
    <w:p w:rsidR="00030A19" w:rsidRDefault="00030A19" w:rsidP="00030A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15DF3" w:rsidRPr="00C15DF3">
        <w:rPr>
          <w:color w:val="000000"/>
        </w:rPr>
        <w:t xml:space="preserve">Investigative Evaluation </w:t>
      </w:r>
      <w:r w:rsidR="008B7B34">
        <w:rPr>
          <w:color w:val="000000"/>
        </w:rPr>
        <w:t>R</w:t>
      </w:r>
      <w:r w:rsidR="00C15DF3" w:rsidRPr="00C15DF3">
        <w:rPr>
          <w:color w:val="000000"/>
        </w:rPr>
        <w:t>equired.</w:t>
      </w:r>
      <w:r w:rsidR="00C15DF3" w:rsidRPr="006D074E">
        <w:rPr>
          <w:color w:val="000000"/>
        </w:rPr>
        <w:t xml:space="preserve">  </w:t>
      </w:r>
      <w:r w:rsidR="00F306F2">
        <w:rPr>
          <w:color w:val="000000"/>
        </w:rPr>
        <w:t xml:space="preserve">Notwithstanding other provisions of this </w:t>
      </w:r>
      <w:r w:rsidR="00AD2E8E">
        <w:rPr>
          <w:color w:val="000000"/>
        </w:rPr>
        <w:t>Part</w:t>
      </w:r>
      <w:r w:rsidR="00F306F2">
        <w:rPr>
          <w:color w:val="000000"/>
        </w:rPr>
        <w:t>, petitioners</w:t>
      </w:r>
      <w:r>
        <w:t xml:space="preserve"> who apply for </w:t>
      </w:r>
      <w:r w:rsidR="00505352">
        <w:t>an RDP</w:t>
      </w:r>
      <w:r>
        <w:t xml:space="preserve"> pursuant to </w:t>
      </w:r>
      <w:r w:rsidR="00AD2E8E">
        <w:t>IVC</w:t>
      </w:r>
      <w:r w:rsidR="00505352">
        <w:t xml:space="preserve"> </w:t>
      </w:r>
      <w:r>
        <w:t xml:space="preserve">Section 11-501.8(e) of the Code must submit to an investigative alcohol/drug evaluation, as defined in Section </w:t>
      </w:r>
      <w:r w:rsidR="00C15DF3">
        <w:t>1001.410</w:t>
      </w:r>
      <w:r>
        <w:t xml:space="preserve"> of this Part, as part of the Secretary's investigative process, when the evidence </w:t>
      </w:r>
      <w:r w:rsidR="00C15DF3">
        <w:t>shows</w:t>
      </w:r>
      <w:r>
        <w:t xml:space="preserve"> that: </w:t>
      </w:r>
    </w:p>
    <w:p w:rsidR="00A84CD3" w:rsidRDefault="00A84CD3" w:rsidP="00214F80">
      <w:bookmarkStart w:id="0" w:name="_GoBack"/>
      <w:bookmarkEnd w:id="0"/>
    </w:p>
    <w:p w:rsidR="00030A19" w:rsidRDefault="00030A19" w:rsidP="00030A1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petitioner</w:t>
      </w:r>
      <w:r w:rsidR="00C15DF3">
        <w:t>, on any occasion,</w:t>
      </w:r>
      <w:r>
        <w:t xml:space="preserve"> submitted to </w:t>
      </w:r>
      <w:r w:rsidR="00C15DF3">
        <w:t>a</w:t>
      </w:r>
      <w:r>
        <w:t xml:space="preserve"> chemical test </w:t>
      </w:r>
      <w:r w:rsidR="00C15DF3">
        <w:t xml:space="preserve">or preliminary breath test </w:t>
      </w:r>
      <w:r>
        <w:t>and registered an alcohol concentration between 0.04 and 0.08</w:t>
      </w:r>
      <w:r w:rsidR="00F306F2">
        <w:t>, or failed a test for the presence of other drugs</w:t>
      </w:r>
      <w:r>
        <w:t xml:space="preserve">; or </w:t>
      </w:r>
    </w:p>
    <w:p w:rsidR="00F306F2" w:rsidRDefault="00F306F2" w:rsidP="00F306F2"/>
    <w:p w:rsidR="00F306F2" w:rsidRDefault="00F306F2" w:rsidP="00F306F2">
      <w:pPr>
        <w:ind w:left="2160" w:hanging="720"/>
      </w:pPr>
      <w:r>
        <w:t>2)</w:t>
      </w:r>
      <w:r>
        <w:tab/>
        <w:t xml:space="preserve">the petitioner may be a user of alcohol or any other drug to a degree which renders him/her incapable of safely driving a motor vehicle (see </w:t>
      </w:r>
      <w:r w:rsidR="00B5103E">
        <w:t xml:space="preserve">IVC </w:t>
      </w:r>
      <w:r>
        <w:t>Section 6-103.4); or</w:t>
      </w:r>
    </w:p>
    <w:p w:rsidR="00F306F2" w:rsidRDefault="00F306F2" w:rsidP="00F306F2"/>
    <w:p w:rsidR="00F306F2" w:rsidRDefault="00F306F2" w:rsidP="00F306F2">
      <w:pPr>
        <w:ind w:left="2160" w:hanging="720"/>
      </w:pPr>
      <w:r>
        <w:t>3)</w:t>
      </w:r>
      <w:r>
        <w:tab/>
      </w:r>
      <w:proofErr w:type="gramStart"/>
      <w:r>
        <w:t>the</w:t>
      </w:r>
      <w:proofErr w:type="gramEnd"/>
      <w:r>
        <w:t xml:space="preserve"> petitioner has multiple zero tolerance suspensions on his or her driving record (regardless of whether the petitioner took or refused the tests); or</w:t>
      </w:r>
    </w:p>
    <w:p w:rsidR="00F306F2" w:rsidRDefault="00F306F2" w:rsidP="00F306F2"/>
    <w:p w:rsidR="00F306F2" w:rsidRDefault="00F306F2" w:rsidP="00F306F2">
      <w:pPr>
        <w:ind w:left="2160" w:hanging="720"/>
      </w:pPr>
      <w:r>
        <w:t>4)</w:t>
      </w:r>
      <w:r>
        <w:tab/>
      </w:r>
      <w:proofErr w:type="gramStart"/>
      <w:r>
        <w:t>the</w:t>
      </w:r>
      <w:proofErr w:type="gramEnd"/>
      <w:r>
        <w:t xml:space="preserve"> petitioner has a previous DUI disposition on his or her driving record, including one reported by the PDPS. </w:t>
      </w:r>
    </w:p>
    <w:p w:rsidR="00F306F2" w:rsidRDefault="00F306F2" w:rsidP="00F306F2">
      <w:r>
        <w:t> </w:t>
      </w:r>
    </w:p>
    <w:p w:rsidR="00F306F2" w:rsidRDefault="00F306F2" w:rsidP="00F306F2">
      <w:pPr>
        <w:ind w:left="1440" w:hanging="720"/>
      </w:pPr>
      <w:r>
        <w:t>b)</w:t>
      </w:r>
      <w:r>
        <w:tab/>
      </w:r>
      <w:r>
        <w:rPr>
          <w:color w:val="000000"/>
        </w:rPr>
        <w:t>Uniform Report Required.</w:t>
      </w:r>
      <w:r>
        <w:t xml:space="preserve">  Petitioners who apply for </w:t>
      </w:r>
      <w:r w:rsidR="00B5103E">
        <w:t>an RDP</w:t>
      </w:r>
      <w:r>
        <w:t xml:space="preserve"> pursuant to </w:t>
      </w:r>
      <w:r w:rsidR="00B5103E">
        <w:t xml:space="preserve">IVC </w:t>
      </w:r>
      <w:r>
        <w:t xml:space="preserve">Section 11-501.8(e) must submit to an alcohol/drug evaluation uniform report, as defined in Section 1001.410 of this Part, as part of the Secretary's investigative process, when the evidence shows that: </w:t>
      </w:r>
    </w:p>
    <w:p w:rsidR="00F306F2" w:rsidRDefault="00F306F2" w:rsidP="00F306F2">
      <w:r>
        <w:t> </w:t>
      </w:r>
    </w:p>
    <w:p w:rsidR="00F306F2" w:rsidRDefault="00F306F2" w:rsidP="00F306F2">
      <w:pPr>
        <w:ind w:left="2160" w:hanging="720"/>
      </w:pPr>
      <w:r>
        <w:t>1)</w:t>
      </w:r>
      <w:r>
        <w:tab/>
        <w:t xml:space="preserve">the petitioner, on any occasion, submitted to a chemical test or preliminary breath test and registered an alcohol concentration of 0.08 or more, or failed a test for the presence of other drugs; or </w:t>
      </w:r>
    </w:p>
    <w:p w:rsidR="00F306F2" w:rsidRDefault="00F306F2" w:rsidP="00F306F2">
      <w:r>
        <w:t> </w:t>
      </w:r>
    </w:p>
    <w:p w:rsidR="00F306F2" w:rsidRDefault="00F306F2" w:rsidP="00F306F2">
      <w:pPr>
        <w:ind w:left="2160" w:hanging="720"/>
      </w:pPr>
      <w:r>
        <w:t>2)</w:t>
      </w:r>
      <w:r>
        <w:tab/>
      </w:r>
      <w:proofErr w:type="gramStart"/>
      <w:r>
        <w:t>the</w:t>
      </w:r>
      <w:proofErr w:type="gramEnd"/>
      <w:r>
        <w:t xml:space="preserve"> petitioner's driving record reflects a DUI disposition, as defined in Section 1001.400</w:t>
      </w:r>
      <w:r w:rsidR="00B5103E">
        <w:t>;</w:t>
      </w:r>
      <w:r>
        <w:t xml:space="preserve"> or</w:t>
      </w:r>
    </w:p>
    <w:p w:rsidR="00F306F2" w:rsidRDefault="00F306F2" w:rsidP="00F306F2"/>
    <w:p w:rsidR="00F306F2" w:rsidRDefault="00F306F2" w:rsidP="00F306F2">
      <w:pPr>
        <w:ind w:left="2160" w:hanging="720"/>
      </w:pPr>
      <w:r>
        <w:t>3)</w:t>
      </w:r>
      <w:r>
        <w:tab/>
      </w:r>
      <w:proofErr w:type="gramStart"/>
      <w:r>
        <w:t>the</w:t>
      </w:r>
      <w:proofErr w:type="gramEnd"/>
      <w:r>
        <w:t xml:space="preserve"> petitioner has multiple zero tolerance suspensions on his or her driving record (regardless of whether the petitioner took or refused the tests); or</w:t>
      </w:r>
    </w:p>
    <w:p w:rsidR="00F306F2" w:rsidRDefault="00F306F2" w:rsidP="00F306F2"/>
    <w:p w:rsidR="00F306F2" w:rsidRDefault="00F306F2" w:rsidP="00F306F2">
      <w:pPr>
        <w:ind w:left="2160" w:hanging="720"/>
      </w:pPr>
      <w:r>
        <w:t>4)</w:t>
      </w:r>
      <w:r>
        <w:tab/>
      </w:r>
      <w:proofErr w:type="gramStart"/>
      <w:r>
        <w:t>the</w:t>
      </w:r>
      <w:proofErr w:type="gramEnd"/>
      <w:r>
        <w:t xml:space="preserve"> petitioner has a previous DUI disposition on his or her driving record, including one reported by the PDPS. </w:t>
      </w:r>
    </w:p>
    <w:p w:rsidR="00F306F2" w:rsidRDefault="00F306F2" w:rsidP="00F306F2"/>
    <w:p w:rsidR="00030A19" w:rsidRDefault="00F306F2" w:rsidP="00F306F2">
      <w:pPr>
        <w:ind w:left="1440" w:hanging="720"/>
      </w:pPr>
      <w:r>
        <w:t>c)</w:t>
      </w:r>
      <w:r>
        <w:tab/>
      </w:r>
      <w:r>
        <w:rPr>
          <w:color w:val="000000"/>
        </w:rPr>
        <w:t xml:space="preserve">Rehabilitative Activity Required; Waiver.  </w:t>
      </w:r>
      <w:r>
        <w:t>The petitioner is required to complete any recommended and/or required rehabilitative activity that pertains to the evaluation's classification of his/her use/abuse of alcohol/drugs or provide a written waiver thereof, prior to the issuance of any restricted driving permit.</w:t>
      </w:r>
      <w:r w:rsidR="00030A19">
        <w:t xml:space="preserve"> </w:t>
      </w:r>
    </w:p>
    <w:p w:rsidR="00030A19" w:rsidRDefault="00030A19" w:rsidP="00F306F2"/>
    <w:p w:rsidR="00F306F2" w:rsidRPr="00D55B37" w:rsidRDefault="00F306F2" w:rsidP="00F306F2">
      <w:pPr>
        <w:ind w:firstLine="720"/>
      </w:pPr>
      <w:r>
        <w:lastRenderedPageBreak/>
        <w:t xml:space="preserve">(Source:  Amended at </w:t>
      </w:r>
      <w:r w:rsidR="00BE08E2">
        <w:t>40</w:t>
      </w:r>
      <w:r>
        <w:t xml:space="preserve"> Ill. Reg. </w:t>
      </w:r>
      <w:r w:rsidR="008C487A">
        <w:t>834</w:t>
      </w:r>
      <w:r>
        <w:t xml:space="preserve">, effective </w:t>
      </w:r>
      <w:r w:rsidR="008C487A">
        <w:t>December 31, 2015</w:t>
      </w:r>
      <w:r>
        <w:t>)</w:t>
      </w:r>
    </w:p>
    <w:sectPr w:rsidR="00F306F2" w:rsidRPr="00D55B37" w:rsidSect="00030A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0A19"/>
    <w:rsid w:val="00030A19"/>
    <w:rsid w:val="00214F80"/>
    <w:rsid w:val="002D69C4"/>
    <w:rsid w:val="003A0050"/>
    <w:rsid w:val="004162AE"/>
    <w:rsid w:val="00505352"/>
    <w:rsid w:val="005A2262"/>
    <w:rsid w:val="00601737"/>
    <w:rsid w:val="006514E0"/>
    <w:rsid w:val="006D074E"/>
    <w:rsid w:val="008B7B34"/>
    <w:rsid w:val="008C487A"/>
    <w:rsid w:val="009200A2"/>
    <w:rsid w:val="00A415D1"/>
    <w:rsid w:val="00A84CD3"/>
    <w:rsid w:val="00AD2E8E"/>
    <w:rsid w:val="00B5103E"/>
    <w:rsid w:val="00B83B24"/>
    <w:rsid w:val="00BE08E2"/>
    <w:rsid w:val="00C15DF3"/>
    <w:rsid w:val="00EA4010"/>
    <w:rsid w:val="00F3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4545BEE-E657-4493-BDBE-7F0049D5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15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King, Melissa A.</cp:lastModifiedBy>
  <cp:revision>4</cp:revision>
  <dcterms:created xsi:type="dcterms:W3CDTF">2015-12-08T20:25:00Z</dcterms:created>
  <dcterms:modified xsi:type="dcterms:W3CDTF">2016-01-11T16:47:00Z</dcterms:modified>
</cp:coreProperties>
</file>