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7C" w:rsidRDefault="005A267C" w:rsidP="005A26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267C" w:rsidRDefault="005A267C" w:rsidP="005A267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1001.210  Definitions</w:t>
      </w:r>
      <w:proofErr w:type="gramEnd"/>
      <w:r>
        <w:t xml:space="preserve"> </w:t>
      </w:r>
    </w:p>
    <w:p w:rsidR="005A267C" w:rsidRDefault="005A267C" w:rsidP="005A267C">
      <w:pPr>
        <w:widowControl w:val="0"/>
        <w:autoSpaceDE w:val="0"/>
        <w:autoSpaceDN w:val="0"/>
        <w:adjustRightInd w:val="0"/>
      </w:pPr>
    </w:p>
    <w:p w:rsidR="005A267C" w:rsidRDefault="005A267C" w:rsidP="00720282">
      <w:pPr>
        <w:widowControl w:val="0"/>
        <w:autoSpaceDE w:val="0"/>
        <w:autoSpaceDN w:val="0"/>
        <w:adjustRightInd w:val="0"/>
        <w:ind w:left="1440"/>
      </w:pPr>
      <w:r>
        <w:t xml:space="preserve">"Administrative hearing" means a proceeding in which the legal rights, duties, and privileges of a petitioner are determined by the Secretary as required by the Safety Responsibility Law. </w:t>
      </w:r>
    </w:p>
    <w:p w:rsidR="005A267C" w:rsidRDefault="005A267C" w:rsidP="00720282"/>
    <w:p w:rsidR="005A267C" w:rsidRDefault="005A267C" w:rsidP="00720282">
      <w:pPr>
        <w:widowControl w:val="0"/>
        <w:autoSpaceDE w:val="0"/>
        <w:autoSpaceDN w:val="0"/>
        <w:adjustRightInd w:val="0"/>
        <w:ind w:left="1440"/>
      </w:pPr>
      <w:r>
        <w:t xml:space="preserve">"Code" or "IVC" means the Illinois Vehicle Code [625 ILCS 5]. </w:t>
      </w:r>
    </w:p>
    <w:p w:rsidR="005A267C" w:rsidRDefault="005A267C" w:rsidP="00720282"/>
    <w:p w:rsidR="005A267C" w:rsidRDefault="005A267C" w:rsidP="00720282">
      <w:pPr>
        <w:widowControl w:val="0"/>
        <w:autoSpaceDE w:val="0"/>
        <w:autoSpaceDN w:val="0"/>
        <w:adjustRightInd w:val="0"/>
        <w:ind w:left="1440"/>
      </w:pPr>
      <w:r>
        <w:t xml:space="preserve">"Continue a hearing" means to re-schedule a hearing to another date certain. </w:t>
      </w:r>
    </w:p>
    <w:p w:rsidR="005A267C" w:rsidRDefault="005A267C" w:rsidP="00720282"/>
    <w:p w:rsidR="005A267C" w:rsidRDefault="005A267C" w:rsidP="00720282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Transportation, State of Illinois. </w:t>
      </w:r>
    </w:p>
    <w:p w:rsidR="005A267C" w:rsidRDefault="005A267C" w:rsidP="00720282"/>
    <w:p w:rsidR="005A267C" w:rsidRDefault="005A267C" w:rsidP="00720282">
      <w:pPr>
        <w:widowControl w:val="0"/>
        <w:autoSpaceDE w:val="0"/>
        <w:autoSpaceDN w:val="0"/>
        <w:adjustRightInd w:val="0"/>
        <w:ind w:left="1440"/>
      </w:pPr>
      <w:r>
        <w:t xml:space="preserve">"Hearing officer" means the person appointed by the Secretary to conduct an administrative hearing held pursuant to this Subpart. </w:t>
      </w:r>
    </w:p>
    <w:p w:rsidR="005A267C" w:rsidRDefault="005A267C" w:rsidP="00720282"/>
    <w:p w:rsidR="005A267C" w:rsidRDefault="005A267C" w:rsidP="00720282">
      <w:pPr>
        <w:widowControl w:val="0"/>
        <w:autoSpaceDE w:val="0"/>
        <w:autoSpaceDN w:val="0"/>
        <w:adjustRightInd w:val="0"/>
        <w:ind w:left="1440"/>
      </w:pPr>
      <w:r>
        <w:t xml:space="preserve">"Interested party" means an insured person, claimant, or parties suffering property damages and/or personal injuries who is not the petitioner. </w:t>
      </w:r>
    </w:p>
    <w:p w:rsidR="005A267C" w:rsidRDefault="005A267C" w:rsidP="00720282"/>
    <w:p w:rsidR="005A267C" w:rsidRDefault="005A267C" w:rsidP="00720282">
      <w:pPr>
        <w:widowControl w:val="0"/>
        <w:autoSpaceDE w:val="0"/>
        <w:autoSpaceDN w:val="0"/>
        <w:adjustRightInd w:val="0"/>
        <w:ind w:left="1440"/>
      </w:pPr>
      <w:r>
        <w:t xml:space="preserve">"Order of Default" means an Order entered by the Department </w:t>
      </w:r>
      <w:r w:rsidR="001022A6">
        <w:t>which</w:t>
      </w:r>
      <w:r>
        <w:t xml:space="preserve"> denies all relief because a petitioner fails to appear for a hearing at the time, date and place specified in the Notice of Hearing or Notice of a continued hearing date without prior notification to the Department of his/her inability to appear. </w:t>
      </w:r>
    </w:p>
    <w:p w:rsidR="005A267C" w:rsidRDefault="005A267C" w:rsidP="00720282"/>
    <w:p w:rsidR="005A267C" w:rsidRDefault="005A267C" w:rsidP="00720282">
      <w:pPr>
        <w:widowControl w:val="0"/>
        <w:autoSpaceDE w:val="0"/>
        <w:autoSpaceDN w:val="0"/>
        <w:adjustRightInd w:val="0"/>
        <w:ind w:left="1440"/>
      </w:pPr>
      <w:r>
        <w:t xml:space="preserve">"Party" means any petitioner or interested party. </w:t>
      </w:r>
    </w:p>
    <w:p w:rsidR="005A267C" w:rsidRDefault="005A267C" w:rsidP="00720282"/>
    <w:p w:rsidR="005A267C" w:rsidRDefault="005A267C" w:rsidP="00720282">
      <w:pPr>
        <w:widowControl w:val="0"/>
        <w:autoSpaceDE w:val="0"/>
        <w:autoSpaceDN w:val="0"/>
        <w:adjustRightInd w:val="0"/>
        <w:ind w:left="1440"/>
      </w:pPr>
      <w:r>
        <w:t xml:space="preserve">"Person" means every natural person, firm, co-partnership, association, or corporation. </w:t>
      </w:r>
    </w:p>
    <w:p w:rsidR="005A267C" w:rsidRDefault="005A267C" w:rsidP="00720282"/>
    <w:p w:rsidR="005A267C" w:rsidRDefault="005A267C" w:rsidP="00720282">
      <w:pPr>
        <w:widowControl w:val="0"/>
        <w:autoSpaceDE w:val="0"/>
        <w:autoSpaceDN w:val="0"/>
        <w:adjustRightInd w:val="0"/>
        <w:ind w:left="1440"/>
      </w:pPr>
      <w:r>
        <w:t xml:space="preserve">"Petitioner" means any person who could be or is being afforded a hearing pursuant to this Subpart and who </w:t>
      </w:r>
      <w:proofErr w:type="gramStart"/>
      <w:r>
        <w:t>is the only party</w:t>
      </w:r>
      <w:proofErr w:type="gramEnd"/>
      <w:r>
        <w:t xml:space="preserve"> as defined in Sections 7-201 and 7-202 of the Code, as being subject to the Illinois Safety Responsibility Law. </w:t>
      </w:r>
    </w:p>
    <w:p w:rsidR="005A267C" w:rsidRDefault="005A267C" w:rsidP="00720282"/>
    <w:p w:rsidR="005A267C" w:rsidRDefault="005A267C" w:rsidP="00720282">
      <w:pPr>
        <w:widowControl w:val="0"/>
        <w:autoSpaceDE w:val="0"/>
        <w:autoSpaceDN w:val="0"/>
        <w:adjustRightInd w:val="0"/>
        <w:ind w:left="1440"/>
      </w:pPr>
      <w:r>
        <w:t xml:space="preserve">"Secretary" means the Secretary of State, State of Illinois, through the Department of Administrative Hearings. </w:t>
      </w:r>
    </w:p>
    <w:p w:rsidR="005A267C" w:rsidRDefault="005A267C" w:rsidP="00720282"/>
    <w:p w:rsidR="005A267C" w:rsidRDefault="005A267C" w:rsidP="00720282">
      <w:pPr>
        <w:widowControl w:val="0"/>
        <w:autoSpaceDE w:val="0"/>
        <w:autoSpaceDN w:val="0"/>
        <w:adjustRightInd w:val="0"/>
        <w:ind w:left="1440"/>
      </w:pPr>
      <w:r>
        <w:t xml:space="preserve">"Withdraw from a hearing" means to retract one's petition to contest the preliminary finding that a reasonable possibility of a civil judgement exists against that petitioner, upon the motion or at the request of the petitioner. </w:t>
      </w:r>
    </w:p>
    <w:p w:rsidR="005A267C" w:rsidRDefault="005A267C" w:rsidP="00720282"/>
    <w:p w:rsidR="005A267C" w:rsidRDefault="005A267C" w:rsidP="005A26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9380, effective June 13, 2002) </w:t>
      </w:r>
    </w:p>
    <w:sectPr w:rsidR="005A267C" w:rsidSect="005A26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67C"/>
    <w:rsid w:val="0005555E"/>
    <w:rsid w:val="001022A6"/>
    <w:rsid w:val="00334FEB"/>
    <w:rsid w:val="005A267C"/>
    <w:rsid w:val="005F4299"/>
    <w:rsid w:val="006514E0"/>
    <w:rsid w:val="0072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EFBCB6-EB97-4828-9366-3076FCB6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King, Melissa A.</cp:lastModifiedBy>
  <cp:revision>4</cp:revision>
  <dcterms:created xsi:type="dcterms:W3CDTF">2012-06-21T23:52:00Z</dcterms:created>
  <dcterms:modified xsi:type="dcterms:W3CDTF">2016-01-13T15:33:00Z</dcterms:modified>
</cp:coreProperties>
</file>