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25FE3" w14:textId="77777777" w:rsidR="00481DBF" w:rsidRDefault="00481DBF" w:rsidP="00481DBF">
      <w:pPr>
        <w:pStyle w:val="JCARMainSourceNote"/>
      </w:pPr>
    </w:p>
    <w:p w14:paraId="65557BE7" w14:textId="0A0E6EC8" w:rsidR="00F12CAB" w:rsidRPr="00481DBF" w:rsidRDefault="00481DBF" w:rsidP="000E25E6">
      <w:r>
        <w:rPr>
          <w:color w:val="000000"/>
        </w:rPr>
        <w:t>SOURCE:  Adopted and codified at 7 Ill. Reg. 7501, effective June 17, 1983; amended at 8 Ill. Reg. 4220, effective April 1, 1984; emergency amendment at 9 Ill. Reg. 17030, effective October 18, 1985, for a maximum of 150 days; amended at 10 Ill. Reg. 4558, effective March 18, 1986; amended at 11 Ill. Reg. 17844, effective October 15, 1987; amended at 13 Ill. Reg. 15803, effective October 1, 1989; amended at 14 Ill. Reg. 2601, effective February 15, 1990; amended at 14 Ill. Reg. 16041, effective October 1, 1990; emergency amendment at 16 Ill. Reg. 19926, effective December 8, 1992, for a maximum of 150 days; emergency amendment at 17 Ill. Reg. 2047, effective January 27, 1993, for a maximum of 150 days; amended at 17 Ill. Reg. 6274, effective May 1, 1993; amended at 17 Ill. Reg. 8528, effective June 1, 1993; emergency amendment at 18 Ill. Reg. 7916, effective May 10, 1994, for a maximum of 150 days; amended at 18 Ill. Reg. 15127, effective September 21, 1994; emergency amendment at 19 Ill. Reg. 54, effective January 1, 1995, for a maximum of 150 days; amended at 19 Ill. Reg. 6667, effective May 1, 1995; emergency amendment at 20 Ill. Reg. 1626, effective January 15, 1996, for a maximum of 150 days; amended at 20 Ill. Reg. 8328, effective June 12, 1996; emergency amendment at 20 Ill. Reg. 9355, effective July 1, 1996, for a maximum of 150 days; amended at 20 Ill. Reg. 15773, effective November 28, 1996; amended at 23 Ill. Reg. 692, effective January 15, 1999; amended at 24 Ill. Reg. 19257, effective December 15, 2000; expedited correction at 25 Ill. Reg. 7352, effective December 15, 2000; emergency amendment at 25 Ill. Reg. 13790, effective October 15, 2001, for a maximum of 150 days; emergency expired on March 13, 2002; emergency amendment at 25 Ill. Reg. 14979, effective November 9, 2001, for a maximum of 150 days; emergency expired on April 7, 2002; amended at 26 Ill. Reg. 9380, effective June 13, 2002; amended at 26 Ill. Reg.</w:t>
      </w:r>
      <w:r w:rsidR="00B57300">
        <w:rPr>
          <w:color w:val="000000"/>
        </w:rPr>
        <w:t xml:space="preserve"> </w:t>
      </w:r>
      <w:r>
        <w:rPr>
          <w:color w:val="000000"/>
        </w:rPr>
        <w:t>13347, effective August 21, 2002, for a maximum of 150 days; emergency amendment at 26 Ill. Reg. 14706, effective September 20, 2002, for a maximum of 150 days; emergency expired on February 16, 2003; amended at 27 Ill. Reg. 5969, effective March 31, 2003; amended at 27 Ill. Reg. 13577, effective August 1, 2003; amended at 28 Ill. Reg. 12123, effective September 1, 2004; amended at 28 Ill. Reg. 15804, effective November 19, 2004; amended at 31 Ill. Reg. 6185, effective May 1, 2007</w:t>
      </w:r>
      <w:r>
        <w:t xml:space="preserve">; amended at 31 Ill. Reg. 14837, effective November 1, 2007; amended at 33 Ill. Reg. 282, effective January 1, 2009; emergency amendment at 35 Ill. Reg. 3848, effective February 15, 2011, for a maximum of 150 days; amended at 35 Ill. Reg. 10934, effective June 21, 2011; amended at 36 Ill. Reg. 7300, effective April 30, 2012; amended at 37 Ill. Reg. 5844, effective April 19, 2013; amended at 39 Ill. Reg. 2718, effective February 6, 2015; amended at 40 Ill. Reg. 834, effective December 31, 2015; amended at 40 Ill. Reg. </w:t>
      </w:r>
      <w:r w:rsidR="00D84CC1">
        <w:t>6158</w:t>
      </w:r>
      <w:r>
        <w:t xml:space="preserve">, effective </w:t>
      </w:r>
      <w:r w:rsidR="00D84CC1">
        <w:t>March 23, 2016</w:t>
      </w:r>
      <w:r w:rsidR="006636AC">
        <w:t>; amended at 41</w:t>
      </w:r>
      <w:r w:rsidR="00F76EF2">
        <w:t xml:space="preserve"> Ill. Reg. </w:t>
      </w:r>
      <w:r w:rsidR="00965485">
        <w:t>473</w:t>
      </w:r>
      <w:r w:rsidR="00F76EF2">
        <w:t xml:space="preserve">, effective </w:t>
      </w:r>
      <w:r w:rsidR="00965485">
        <w:t>December 28, 2016</w:t>
      </w:r>
      <w:r w:rsidR="000802CC">
        <w:t xml:space="preserve">; amended at 42 Ill. Reg. </w:t>
      </w:r>
      <w:r w:rsidR="00157BCD">
        <w:t>16921</w:t>
      </w:r>
      <w:r w:rsidR="000802CC">
        <w:t xml:space="preserve">, effective </w:t>
      </w:r>
      <w:r w:rsidR="00157BCD">
        <w:t>September 5, 2018</w:t>
      </w:r>
      <w:r w:rsidR="005264FE">
        <w:t>; emergency amendment at 44 Ill. Reg. 5824, effective March 17, 2020, for a maximum of 150 days</w:t>
      </w:r>
      <w:r w:rsidR="006F613F">
        <w:t>; emergency amendment to emergency rule at 44 Ill. Reg. 6634, effective April 9, 2020, fo</w:t>
      </w:r>
      <w:r w:rsidR="00932591">
        <w:t xml:space="preserve">r the </w:t>
      </w:r>
      <w:r w:rsidR="000C1D95">
        <w:t xml:space="preserve">remainder of the 150 days; emergency </w:t>
      </w:r>
      <w:r w:rsidR="007341CA">
        <w:t>rule</w:t>
      </w:r>
      <w:r w:rsidR="000C1D95">
        <w:t xml:space="preserve"> effective March 17, 2020, as amended April 9, 2020, repealed at 44 Ill. Reg. 11588, effective June 30, 2020; emergency amendment at 44 Ill. Reg. 11882, effective June 30, 2020, for a maximum of 150 days; amended at 44 Ill. Reg. 14243, effective August 19, 2020; amended at 44 Ill. Reg. </w:t>
      </w:r>
      <w:r w:rsidR="00D40369">
        <w:t>18734</w:t>
      </w:r>
      <w:r w:rsidR="000C1D95">
        <w:t xml:space="preserve">, effective </w:t>
      </w:r>
      <w:r w:rsidR="00D40369">
        <w:t>November 13, 2020</w:t>
      </w:r>
      <w:r w:rsidR="000C2372">
        <w:t xml:space="preserve">; </w:t>
      </w:r>
      <w:r w:rsidR="00B35FBA">
        <w:t xml:space="preserve">amended at 45 Ill. Reg. 14985, effective November 12, 2021; </w:t>
      </w:r>
      <w:r w:rsidR="000C2372">
        <w:t>amended at 4</w:t>
      </w:r>
      <w:r w:rsidR="00B767F1">
        <w:t>6</w:t>
      </w:r>
      <w:r w:rsidR="000C2372">
        <w:t xml:space="preserve"> Ill. Reg. </w:t>
      </w:r>
      <w:r w:rsidR="002F0FF7">
        <w:t>6772</w:t>
      </w:r>
      <w:r w:rsidR="000C2372">
        <w:t xml:space="preserve">, effective </w:t>
      </w:r>
      <w:r w:rsidR="002F0FF7">
        <w:t>April 13, 2022</w:t>
      </w:r>
      <w:r w:rsidR="008E1398" w:rsidRPr="009F5536">
        <w:t>; amended at 4</w:t>
      </w:r>
      <w:r w:rsidR="008E1398">
        <w:t>7</w:t>
      </w:r>
      <w:r w:rsidR="008E1398" w:rsidRPr="009F5536">
        <w:t xml:space="preserve"> Ill. Reg. </w:t>
      </w:r>
      <w:r w:rsidR="00F63897">
        <w:t>10998</w:t>
      </w:r>
      <w:r w:rsidR="008E1398" w:rsidRPr="009F5536">
        <w:t xml:space="preserve">, effective </w:t>
      </w:r>
      <w:r w:rsidR="00F63897">
        <w:t>July 10, 2023</w:t>
      </w:r>
      <w:r w:rsidR="009333DF" w:rsidRPr="009F5536">
        <w:t>; amended at 4</w:t>
      </w:r>
      <w:r w:rsidR="00513FC4">
        <w:t>9</w:t>
      </w:r>
      <w:r w:rsidR="009333DF" w:rsidRPr="009F5536">
        <w:t xml:space="preserve"> Ill. Reg. </w:t>
      </w:r>
      <w:r w:rsidR="007527FD">
        <w:t>1323</w:t>
      </w:r>
      <w:r w:rsidR="009333DF" w:rsidRPr="009F5536">
        <w:t xml:space="preserve">, effective </w:t>
      </w:r>
      <w:r w:rsidR="007527FD">
        <w:t>January 15, 2025</w:t>
      </w:r>
      <w:r w:rsidR="000C1D95">
        <w:t>.</w:t>
      </w:r>
    </w:p>
    <w:sectPr w:rsidR="00F12CAB" w:rsidRPr="00481DBF" w:rsidSect="00C45C19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343A8"/>
    <w:rsid w:val="0003627B"/>
    <w:rsid w:val="000802CC"/>
    <w:rsid w:val="00091B37"/>
    <w:rsid w:val="000A3793"/>
    <w:rsid w:val="000A723C"/>
    <w:rsid w:val="000C1D95"/>
    <w:rsid w:val="000C2372"/>
    <w:rsid w:val="000E25E6"/>
    <w:rsid w:val="001343A8"/>
    <w:rsid w:val="00157BCD"/>
    <w:rsid w:val="00207CB3"/>
    <w:rsid w:val="00213A50"/>
    <w:rsid w:val="00244A5C"/>
    <w:rsid w:val="002D5935"/>
    <w:rsid w:val="002F0FF7"/>
    <w:rsid w:val="00300B24"/>
    <w:rsid w:val="003116F1"/>
    <w:rsid w:val="00450209"/>
    <w:rsid w:val="00481DBF"/>
    <w:rsid w:val="004D11E6"/>
    <w:rsid w:val="00513FC4"/>
    <w:rsid w:val="00521097"/>
    <w:rsid w:val="005264FE"/>
    <w:rsid w:val="00540FA6"/>
    <w:rsid w:val="00567C72"/>
    <w:rsid w:val="005B6C69"/>
    <w:rsid w:val="006339C0"/>
    <w:rsid w:val="0063713C"/>
    <w:rsid w:val="0065794E"/>
    <w:rsid w:val="006636AC"/>
    <w:rsid w:val="006B2859"/>
    <w:rsid w:val="006D151D"/>
    <w:rsid w:val="006D2048"/>
    <w:rsid w:val="006F613F"/>
    <w:rsid w:val="00706F31"/>
    <w:rsid w:val="00721F19"/>
    <w:rsid w:val="00733287"/>
    <w:rsid w:val="007341CA"/>
    <w:rsid w:val="007527FD"/>
    <w:rsid w:val="0077671E"/>
    <w:rsid w:val="007F3794"/>
    <w:rsid w:val="008662DF"/>
    <w:rsid w:val="0088601A"/>
    <w:rsid w:val="008A6DB3"/>
    <w:rsid w:val="008E1398"/>
    <w:rsid w:val="008E42D2"/>
    <w:rsid w:val="00932591"/>
    <w:rsid w:val="009333DF"/>
    <w:rsid w:val="00952FDC"/>
    <w:rsid w:val="00965485"/>
    <w:rsid w:val="00980F8C"/>
    <w:rsid w:val="00996BAF"/>
    <w:rsid w:val="009D7B37"/>
    <w:rsid w:val="00A002BB"/>
    <w:rsid w:val="00A65A7C"/>
    <w:rsid w:val="00A9650E"/>
    <w:rsid w:val="00B35FBA"/>
    <w:rsid w:val="00B4574A"/>
    <w:rsid w:val="00B57174"/>
    <w:rsid w:val="00B57300"/>
    <w:rsid w:val="00B767F1"/>
    <w:rsid w:val="00BB63E2"/>
    <w:rsid w:val="00BC2750"/>
    <w:rsid w:val="00BC61A5"/>
    <w:rsid w:val="00C43CF3"/>
    <w:rsid w:val="00C45C19"/>
    <w:rsid w:val="00C81690"/>
    <w:rsid w:val="00CC6B16"/>
    <w:rsid w:val="00CF1A59"/>
    <w:rsid w:val="00D40369"/>
    <w:rsid w:val="00D84CC1"/>
    <w:rsid w:val="00D85CB8"/>
    <w:rsid w:val="00D96C1B"/>
    <w:rsid w:val="00DE3976"/>
    <w:rsid w:val="00E84003"/>
    <w:rsid w:val="00E91F2D"/>
    <w:rsid w:val="00E97C50"/>
    <w:rsid w:val="00F12CAB"/>
    <w:rsid w:val="00F63897"/>
    <w:rsid w:val="00F76EF2"/>
    <w:rsid w:val="00F963A1"/>
    <w:rsid w:val="00FE0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98B604C"/>
  <w15:docId w15:val="{D0BB5467-3AFB-438D-988D-765ACAFB7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C2750"/>
    <w:pPr>
      <w:widowContro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D85CB8"/>
  </w:style>
  <w:style w:type="paragraph" w:styleId="BodyText">
    <w:name w:val="Body Text"/>
    <w:basedOn w:val="Normal"/>
    <w:rsid w:val="00BC2750"/>
    <w:pPr>
      <w:widowControl/>
      <w:jc w:val="both"/>
    </w:pPr>
    <w:rPr>
      <w:rFonts w:ascii="Footlight MT Light" w:hAnsi="Footlight MT Light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0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582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and codified at 7 Ill</vt:lpstr>
    </vt:vector>
  </TitlesOfParts>
  <Company>State Of Illinois</Company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and codified at 7 Ill</dc:title>
  <dc:subject/>
  <dc:creator>saboch</dc:creator>
  <cp:keywords/>
  <dc:description/>
  <cp:lastModifiedBy>Shipley, Melissa A.</cp:lastModifiedBy>
  <cp:revision>40</cp:revision>
  <dcterms:created xsi:type="dcterms:W3CDTF">2012-06-21T23:52:00Z</dcterms:created>
  <dcterms:modified xsi:type="dcterms:W3CDTF">2025-01-31T13:32:00Z</dcterms:modified>
</cp:coreProperties>
</file>