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D2" w:rsidRDefault="005333D2" w:rsidP="005333D2"/>
    <w:p w:rsidR="0027690F" w:rsidRPr="005333D2" w:rsidRDefault="005333D2" w:rsidP="005333D2">
      <w:r w:rsidRPr="005333D2">
        <w:t>AUTHORITY:  Implementing and authorized by Section 2705-285 of the Civil Administrative Code of Illinois [20 ILCS 2705</w:t>
      </w:r>
      <w:bookmarkStart w:id="0" w:name="_GoBack"/>
      <w:bookmarkEnd w:id="0"/>
      <w:r w:rsidRPr="005333D2">
        <w:t>].</w:t>
      </w:r>
    </w:p>
    <w:sectPr w:rsidR="0027690F" w:rsidRPr="005333D2" w:rsidSect="007B216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90F"/>
    <w:rsid w:val="00127A33"/>
    <w:rsid w:val="0027690F"/>
    <w:rsid w:val="002A7722"/>
    <w:rsid w:val="005333D2"/>
    <w:rsid w:val="00556682"/>
    <w:rsid w:val="007B216C"/>
    <w:rsid w:val="00863BE2"/>
    <w:rsid w:val="0088207D"/>
    <w:rsid w:val="009E35BF"/>
    <w:rsid w:val="00AA1EA8"/>
    <w:rsid w:val="00FB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781E5B-CE5C-4211-AEE7-48E52CC7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Subpart A implements Sections 2-113, 2-118, 6-108, 6-205, and 6-206 and is authorized by Sections 2-103 and 2-104 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Subpart A implements Sections 2-113, 2-118, 6-108, 6-205, and 6-206 and is authorized by Sections 2-103 and 2-104 </dc:title>
  <dc:subject/>
  <dc:creator>ThomasVD</dc:creator>
  <cp:keywords/>
  <dc:description/>
  <cp:lastModifiedBy>Bockewitz, Crystal K.</cp:lastModifiedBy>
  <cp:revision>8</cp:revision>
  <dcterms:created xsi:type="dcterms:W3CDTF">2012-06-21T23:52:00Z</dcterms:created>
  <dcterms:modified xsi:type="dcterms:W3CDTF">2020-08-14T15:06:00Z</dcterms:modified>
</cp:coreProperties>
</file>