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69" w:rsidRDefault="009C6769" w:rsidP="009C67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4D03" w:rsidRDefault="009C6769">
      <w:pPr>
        <w:pStyle w:val="JCARMainSourceNote"/>
      </w:pPr>
      <w:r>
        <w:t>SOURCE:  Adopted at 22 Ill. Reg. 12001, effective July 1, 1998</w:t>
      </w:r>
      <w:r w:rsidR="005B4D03">
        <w:t xml:space="preserve">; amended at 34 Ill. Reg. </w:t>
      </w:r>
      <w:r w:rsidR="00912047">
        <w:t>3025</w:t>
      </w:r>
      <w:r w:rsidR="005B4D03">
        <w:t xml:space="preserve">, effective </w:t>
      </w:r>
      <w:r w:rsidR="00912047">
        <w:t>February 19, 2010</w:t>
      </w:r>
      <w:r w:rsidR="005B4D03">
        <w:t>.</w:t>
      </w:r>
    </w:p>
    <w:sectPr w:rsidR="005B4D03" w:rsidSect="009C6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769"/>
    <w:rsid w:val="002A07FF"/>
    <w:rsid w:val="005B4D03"/>
    <w:rsid w:val="006514E0"/>
    <w:rsid w:val="00912047"/>
    <w:rsid w:val="009C6769"/>
    <w:rsid w:val="00D57505"/>
    <w:rsid w:val="00E27D96"/>
    <w:rsid w:val="00E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B4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B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