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54A" w:rsidRDefault="00D9754A" w:rsidP="00D9754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F0764" w:rsidRDefault="00D9754A">
      <w:pPr>
        <w:pStyle w:val="JCARMainSourceNote"/>
      </w:pPr>
      <w:r>
        <w:t>SOURCE:  Adopted at 2 Ill. Reg. 26, p. 149, effective May 26, 1978; amended at 5 Ill. Reg. 12989, effective November 16, 1981; codified at 7 Ill. Reg. 2748; amended at 17 Ill. Reg. 19662, effective November 1, 1993</w:t>
      </w:r>
      <w:r w:rsidR="00EF0764">
        <w:t xml:space="preserve">; amended at 35 Ill. Reg. </w:t>
      </w:r>
      <w:r w:rsidR="00287746">
        <w:t>3564</w:t>
      </w:r>
      <w:r w:rsidR="00EF0764">
        <w:t xml:space="preserve">, effective </w:t>
      </w:r>
      <w:r w:rsidR="00287746">
        <w:t>February 10, 2011</w:t>
      </w:r>
      <w:r w:rsidR="00EF0764">
        <w:t>.</w:t>
      </w:r>
    </w:p>
    <w:sectPr w:rsidR="00EF0764" w:rsidSect="00D9754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9754A"/>
    <w:rsid w:val="00287746"/>
    <w:rsid w:val="004C3732"/>
    <w:rsid w:val="00516F3F"/>
    <w:rsid w:val="005C3366"/>
    <w:rsid w:val="00704A3B"/>
    <w:rsid w:val="00D9754A"/>
    <w:rsid w:val="00EF0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EF07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EF07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 Ill</vt:lpstr>
    </vt:vector>
  </TitlesOfParts>
  <Company>State of Illinois</Company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 Ill</dc:title>
  <dc:subject/>
  <dc:creator>Illinois General Assembly</dc:creator>
  <cp:keywords/>
  <dc:description/>
  <cp:lastModifiedBy>Roberts, John</cp:lastModifiedBy>
  <cp:revision>3</cp:revision>
  <dcterms:created xsi:type="dcterms:W3CDTF">2012-06-21T23:33:00Z</dcterms:created>
  <dcterms:modified xsi:type="dcterms:W3CDTF">2012-06-21T23:33:00Z</dcterms:modified>
</cp:coreProperties>
</file>