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632" w:rsidRDefault="00D50632" w:rsidP="00D50632">
      <w:pPr>
        <w:ind w:right="216"/>
      </w:pPr>
    </w:p>
    <w:p w:rsidR="006171E1" w:rsidRDefault="00D50632">
      <w:pPr>
        <w:pStyle w:val="JCARMainSourceNote"/>
      </w:pPr>
      <w:r>
        <w:t>SOURCE:  Adopted</w:t>
      </w:r>
      <w:r w:rsidRPr="00D55B37">
        <w:t xml:space="preserve"> at </w:t>
      </w:r>
      <w:r>
        <w:t>3</w:t>
      </w:r>
      <w:r w:rsidR="004A5F32">
        <w:t>6</w:t>
      </w:r>
      <w:r w:rsidRPr="00D55B37">
        <w:t xml:space="preserve"> Ill. Reg. </w:t>
      </w:r>
      <w:r w:rsidR="006F75FA">
        <w:t>2973</w:t>
      </w:r>
      <w:r w:rsidRPr="00D55B37">
        <w:t xml:space="preserve">, effective </w:t>
      </w:r>
      <w:r w:rsidR="006F75FA">
        <w:t>February 10, 2012</w:t>
      </w:r>
      <w:r w:rsidR="006171E1">
        <w:t xml:space="preserve">; amended at 37 Ill. Reg. </w:t>
      </w:r>
      <w:r w:rsidR="00463BC6">
        <w:t>6823</w:t>
      </w:r>
      <w:r w:rsidR="006171E1">
        <w:t xml:space="preserve">, effective </w:t>
      </w:r>
      <w:r w:rsidR="00463BC6">
        <w:t>May 3, 2013</w:t>
      </w:r>
      <w:r w:rsidR="00B8126E">
        <w:t>; emergency amendment at 44 Ill. Reg. 14044, effective August 13, 2020, for a maximum of 150 days</w:t>
      </w:r>
      <w:r w:rsidR="00F14446">
        <w:t>;</w:t>
      </w:r>
      <w:r w:rsidR="009A32C7">
        <w:t xml:space="preserve"> emergency expired January 9, 2021;</w:t>
      </w:r>
      <w:r w:rsidR="00F14446">
        <w:t xml:space="preserve"> amended at 45 Ill. Reg. </w:t>
      </w:r>
      <w:r w:rsidR="008A178C">
        <w:t>4910</w:t>
      </w:r>
      <w:r w:rsidR="00F14446">
        <w:t xml:space="preserve">, effective </w:t>
      </w:r>
      <w:bookmarkStart w:id="0" w:name="_GoBack"/>
      <w:r w:rsidR="008A178C">
        <w:t>April 5, 2021</w:t>
      </w:r>
      <w:bookmarkEnd w:id="0"/>
      <w:r w:rsidR="006171E1">
        <w:t>.</w:t>
      </w:r>
    </w:p>
    <w:sectPr w:rsidR="006171E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B12" w:rsidRDefault="00470B12">
      <w:r>
        <w:separator/>
      </w:r>
    </w:p>
  </w:endnote>
  <w:endnote w:type="continuationSeparator" w:id="0">
    <w:p w:rsidR="00470B12" w:rsidRDefault="00470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B12" w:rsidRDefault="00470B12">
      <w:r>
        <w:separator/>
      </w:r>
    </w:p>
  </w:footnote>
  <w:footnote w:type="continuationSeparator" w:id="0">
    <w:p w:rsidR="00470B12" w:rsidRDefault="00470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45A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1FB6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45AE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63BC6"/>
    <w:rsid w:val="0047017E"/>
    <w:rsid w:val="00470B12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5F3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71E1"/>
    <w:rsid w:val="00620BBA"/>
    <w:rsid w:val="006225B0"/>
    <w:rsid w:val="006247D4"/>
    <w:rsid w:val="00626C17"/>
    <w:rsid w:val="00631875"/>
    <w:rsid w:val="00634D17"/>
    <w:rsid w:val="006361A4"/>
    <w:rsid w:val="00641AEA"/>
    <w:rsid w:val="006447E3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5FA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04F"/>
    <w:rsid w:val="00742136"/>
    <w:rsid w:val="00744356"/>
    <w:rsid w:val="00745353"/>
    <w:rsid w:val="00750400"/>
    <w:rsid w:val="0075622E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178C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32C7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26E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50E1"/>
    <w:rsid w:val="00D46468"/>
    <w:rsid w:val="00D50632"/>
    <w:rsid w:val="00D55B37"/>
    <w:rsid w:val="00D5634E"/>
    <w:rsid w:val="00D64B08"/>
    <w:rsid w:val="00D70D8F"/>
    <w:rsid w:val="00D76B84"/>
    <w:rsid w:val="00D77DCF"/>
    <w:rsid w:val="00D84EC2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4446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73EABDC-F5E6-4324-883B-698F35392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11</cp:revision>
  <dcterms:created xsi:type="dcterms:W3CDTF">2012-06-21T23:24:00Z</dcterms:created>
  <dcterms:modified xsi:type="dcterms:W3CDTF">2021-04-14T18:44:00Z</dcterms:modified>
</cp:coreProperties>
</file>