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6C" w:rsidRDefault="0033376C" w:rsidP="00F017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01762" w:rsidRDefault="00F01762" w:rsidP="00F0176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D35BC7" w:rsidRDefault="00D35BC7" w:rsidP="00F01762">
      <w:pPr>
        <w:widowControl w:val="0"/>
        <w:autoSpaceDE w:val="0"/>
        <w:autoSpaceDN w:val="0"/>
        <w:adjustRightInd w:val="0"/>
      </w:pPr>
    </w:p>
    <w:p w:rsidR="00F01762" w:rsidRDefault="00F01762" w:rsidP="00F0176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107.1</w:t>
      </w:r>
      <w:r w:rsidR="00D8786D">
        <w:t>000</w:t>
      </w:r>
      <w:r>
        <w:tab/>
        <w:t xml:space="preserve">Purpose and Scope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1010</w:t>
      </w:r>
      <w:r>
        <w:tab/>
        <w:t xml:space="preserve">Definitions </w:t>
      </w:r>
    </w:p>
    <w:p w:rsidR="00D8786D" w:rsidRDefault="00D8786D" w:rsidP="00D8786D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12017B">
        <w:t>1020</w:t>
      </w:r>
      <w:r w:rsidR="0012017B">
        <w:tab/>
        <w:t>Incorporation by Reference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1030</w:t>
      </w:r>
      <w:r>
        <w:tab/>
        <w:t xml:space="preserve">Request for Confidential Treatment </w:t>
      </w:r>
    </w:p>
    <w:p w:rsidR="00D8786D" w:rsidRDefault="00D8786D" w:rsidP="00D8786D">
      <w:pPr>
        <w:widowControl w:val="0"/>
        <w:autoSpaceDE w:val="0"/>
        <w:autoSpaceDN w:val="0"/>
        <w:adjustRightInd w:val="0"/>
        <w:ind w:left="1440" w:hanging="1440"/>
      </w:pPr>
      <w:r>
        <w:t>107.1040</w:t>
      </w:r>
      <w:r>
        <w:tab/>
        <w:t xml:space="preserve">Persons Holding Federal Exemptions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1050</w:t>
      </w:r>
      <w:r>
        <w:tab/>
        <w:t xml:space="preserve">Service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1060</w:t>
      </w:r>
      <w:r>
        <w:tab/>
        <w:t xml:space="preserve">Subpoenas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D35BC7">
        <w:t>ENFORCEMENT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1100</w:t>
      </w:r>
      <w:r>
        <w:tab/>
        <w:t xml:space="preserve">Responsibility for Enforcement </w:t>
      </w:r>
    </w:p>
    <w:p w:rsidR="00F01762" w:rsidRDefault="00D8786D" w:rsidP="00F01762">
      <w:pPr>
        <w:widowControl w:val="0"/>
        <w:autoSpaceDE w:val="0"/>
        <w:autoSpaceDN w:val="0"/>
        <w:adjustRightInd w:val="0"/>
        <w:ind w:left="1440" w:hanging="1440"/>
      </w:pPr>
      <w:r>
        <w:t>107.1110</w:t>
      </w:r>
      <w:r w:rsidR="00F01762">
        <w:tab/>
        <w:t xml:space="preserve">Purpose and Scope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1120</w:t>
      </w:r>
      <w:r>
        <w:tab/>
        <w:t xml:space="preserve">Investigations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1130</w:t>
      </w:r>
      <w:r>
        <w:tab/>
        <w:t xml:space="preserve">Inspection and Examination of Records and Properties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1140</w:t>
      </w:r>
      <w:r>
        <w:tab/>
        <w:t xml:space="preserve">Notice of Apparent Violation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1150</w:t>
      </w:r>
      <w:r>
        <w:tab/>
        <w:t xml:space="preserve">Stopping of Vehicles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1160</w:t>
      </w:r>
      <w:r>
        <w:tab/>
        <w:t xml:space="preserve">Department Review of Notice of Apparent Violation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1170</w:t>
      </w:r>
      <w:r>
        <w:tab/>
        <w:t xml:space="preserve">Warning Letter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1180</w:t>
      </w:r>
      <w:r>
        <w:tab/>
        <w:t xml:space="preserve">Civil Penalties Generally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1190</w:t>
      </w:r>
      <w:r>
        <w:tab/>
        <w:t xml:space="preserve">Maximum Penalties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1200</w:t>
      </w:r>
      <w:r>
        <w:tab/>
        <w:t xml:space="preserve">Commencement of Civil Penalty Proceeding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1210</w:t>
      </w:r>
      <w:r>
        <w:tab/>
        <w:t xml:space="preserve">Reply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1220</w:t>
      </w:r>
      <w:r>
        <w:tab/>
        <w:t xml:space="preserve">Payment of Penalty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1230</w:t>
      </w:r>
      <w:r>
        <w:tab/>
        <w:t xml:space="preserve">Request for Hearing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1240</w:t>
      </w:r>
      <w:r>
        <w:tab/>
        <w:t xml:space="preserve">Hearing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1250</w:t>
      </w:r>
      <w:r>
        <w:tab/>
        <w:t xml:space="preserve">Presiding Officer's Decision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1260</w:t>
      </w:r>
      <w:r>
        <w:tab/>
        <w:t xml:space="preserve">Assessment Considerations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1270</w:t>
      </w:r>
      <w:r>
        <w:tab/>
        <w:t xml:space="preserve">Appeal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1280</w:t>
      </w:r>
      <w:r>
        <w:tab/>
        <w:t xml:space="preserve">Failure to Pay Civil Penalty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1290</w:t>
      </w:r>
      <w:r>
        <w:tab/>
        <w:t xml:space="preserve">Compliance Orders Generally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1300</w:t>
      </w:r>
      <w:r>
        <w:tab/>
        <w:t xml:space="preserve">Notice of Probable Violation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1310</w:t>
      </w:r>
      <w:r>
        <w:tab/>
        <w:t xml:space="preserve">Reply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1320</w:t>
      </w:r>
      <w:r>
        <w:tab/>
        <w:t xml:space="preserve">Consent Order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1330</w:t>
      </w:r>
      <w:r>
        <w:tab/>
        <w:t xml:space="preserve">Hearing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1340</w:t>
      </w:r>
      <w:r>
        <w:tab/>
        <w:t xml:space="preserve">Presiding Officer's Decision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1350</w:t>
      </w:r>
      <w:r>
        <w:tab/>
        <w:t xml:space="preserve">Compliance Order For Immediate Compliance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1360</w:t>
      </w:r>
      <w:r>
        <w:tab/>
        <w:t xml:space="preserve">Appeal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1370</w:t>
      </w:r>
      <w:r>
        <w:tab/>
        <w:t xml:space="preserve">Injunctions and Other Equitable Relief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1380</w:t>
      </w:r>
      <w:r>
        <w:tab/>
        <w:t xml:space="preserve">Imminent Hazards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1390</w:t>
      </w:r>
      <w:r>
        <w:tab/>
        <w:t xml:space="preserve">Criminal Penalties Generally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  <w:r>
        <w:t>107.</w:t>
      </w:r>
      <w:r w:rsidR="00D8786D">
        <w:t>1400</w:t>
      </w:r>
      <w:r>
        <w:tab/>
        <w:t xml:space="preserve">Referral for Prosecution </w:t>
      </w:r>
    </w:p>
    <w:p w:rsidR="00F01762" w:rsidRDefault="00F01762" w:rsidP="00F01762">
      <w:pPr>
        <w:widowControl w:val="0"/>
        <w:autoSpaceDE w:val="0"/>
        <w:autoSpaceDN w:val="0"/>
        <w:adjustRightInd w:val="0"/>
        <w:ind w:left="1440" w:hanging="1440"/>
      </w:pPr>
    </w:p>
    <w:p w:rsidR="00F01762" w:rsidRDefault="00002901" w:rsidP="00F01762">
      <w:pPr>
        <w:widowControl w:val="0"/>
        <w:autoSpaceDE w:val="0"/>
        <w:autoSpaceDN w:val="0"/>
        <w:adjustRightInd w:val="0"/>
        <w:ind w:left="2160" w:hanging="2160"/>
      </w:pPr>
      <w:r>
        <w:t>107.</w:t>
      </w:r>
      <w:r w:rsidR="00F01762">
        <w:t>APPENDIX A</w:t>
      </w:r>
      <w:r w:rsidR="00F01762">
        <w:tab/>
        <w:t xml:space="preserve">Standard Conditions Applicable to Exemptions, Packages, Containers, Shipments </w:t>
      </w:r>
    </w:p>
    <w:sectPr w:rsidR="00F01762" w:rsidSect="00F017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762"/>
    <w:rsid w:val="00002901"/>
    <w:rsid w:val="000D6133"/>
    <w:rsid w:val="0012017B"/>
    <w:rsid w:val="00134046"/>
    <w:rsid w:val="0033376C"/>
    <w:rsid w:val="0040499D"/>
    <w:rsid w:val="004057C0"/>
    <w:rsid w:val="00521A06"/>
    <w:rsid w:val="006920EB"/>
    <w:rsid w:val="007F5738"/>
    <w:rsid w:val="008F42F3"/>
    <w:rsid w:val="009D65DC"/>
    <w:rsid w:val="00A524BC"/>
    <w:rsid w:val="00C954D8"/>
    <w:rsid w:val="00D35BC7"/>
    <w:rsid w:val="00D8786D"/>
    <w:rsid w:val="00E92B16"/>
    <w:rsid w:val="00F017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3DAB5D-FD1A-4F95-A20C-9C0C0F73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Bockewitz, Crystal K.</cp:lastModifiedBy>
  <cp:revision>2</cp:revision>
  <dcterms:created xsi:type="dcterms:W3CDTF">2020-04-21T18:49:00Z</dcterms:created>
  <dcterms:modified xsi:type="dcterms:W3CDTF">2020-04-21T18:49:00Z</dcterms:modified>
</cp:coreProperties>
</file>