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76D" w:rsidRDefault="0060676D" w:rsidP="0060676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0676D" w:rsidRDefault="0060676D" w:rsidP="0060676D">
      <w:pPr>
        <w:widowControl w:val="0"/>
        <w:autoSpaceDE w:val="0"/>
        <w:autoSpaceDN w:val="0"/>
        <w:adjustRightInd w:val="0"/>
        <w:ind w:left="1440" w:hanging="1440"/>
      </w:pPr>
      <w:r>
        <w:t>886.10</w:t>
      </w:r>
      <w:r>
        <w:tab/>
        <w:t xml:space="preserve">General Provisions </w:t>
      </w:r>
    </w:p>
    <w:p w:rsidR="0060676D" w:rsidRDefault="0060676D" w:rsidP="0060676D">
      <w:pPr>
        <w:widowControl w:val="0"/>
        <w:autoSpaceDE w:val="0"/>
        <w:autoSpaceDN w:val="0"/>
        <w:adjustRightInd w:val="0"/>
        <w:ind w:left="1440" w:hanging="1440"/>
      </w:pPr>
      <w:r>
        <w:t>886.20</w:t>
      </w:r>
      <w:r>
        <w:tab/>
        <w:t xml:space="preserve">Definitions </w:t>
      </w:r>
    </w:p>
    <w:p w:rsidR="0060676D" w:rsidRDefault="0060676D" w:rsidP="0060676D">
      <w:pPr>
        <w:widowControl w:val="0"/>
        <w:autoSpaceDE w:val="0"/>
        <w:autoSpaceDN w:val="0"/>
        <w:adjustRightInd w:val="0"/>
        <w:ind w:left="1440" w:hanging="1440"/>
      </w:pPr>
      <w:r>
        <w:t>886.30</w:t>
      </w:r>
      <w:r>
        <w:tab/>
      </w:r>
      <w:r w:rsidR="00D33D8F" w:rsidRPr="00D90155">
        <w:t>Program Description</w:t>
      </w:r>
      <w:r>
        <w:t xml:space="preserve"> </w:t>
      </w:r>
    </w:p>
    <w:p w:rsidR="0060676D" w:rsidRDefault="0060676D" w:rsidP="0060676D">
      <w:pPr>
        <w:widowControl w:val="0"/>
        <w:autoSpaceDE w:val="0"/>
        <w:autoSpaceDN w:val="0"/>
        <w:adjustRightInd w:val="0"/>
        <w:ind w:left="1440" w:hanging="1440"/>
      </w:pPr>
      <w:r>
        <w:t>886.40</w:t>
      </w:r>
      <w:r>
        <w:tab/>
        <w:t>Funding from DHS for Independent Living Services</w:t>
      </w:r>
      <w:r w:rsidR="00D33D8F">
        <w:t xml:space="preserve"> </w:t>
      </w:r>
      <w:r w:rsidR="00D33D8F" w:rsidRPr="00D90155">
        <w:t>(Repealed)</w:t>
      </w:r>
      <w:r>
        <w:t xml:space="preserve"> </w:t>
      </w:r>
    </w:p>
    <w:p w:rsidR="0060676D" w:rsidRDefault="0060676D" w:rsidP="0060676D">
      <w:pPr>
        <w:widowControl w:val="0"/>
        <w:autoSpaceDE w:val="0"/>
        <w:autoSpaceDN w:val="0"/>
        <w:adjustRightInd w:val="0"/>
        <w:ind w:left="1440" w:hanging="1440"/>
      </w:pPr>
      <w:r>
        <w:t>886.50</w:t>
      </w:r>
      <w:r>
        <w:tab/>
        <w:t xml:space="preserve">Applications for First-time Funding from </w:t>
      </w:r>
      <w:r w:rsidR="00D33D8F" w:rsidRPr="00D90155">
        <w:t>the Designated State Entity</w:t>
      </w:r>
      <w:r>
        <w:t xml:space="preserve"> for Centers for Independent Living </w:t>
      </w:r>
    </w:p>
    <w:p w:rsidR="0060676D" w:rsidRDefault="0060676D" w:rsidP="0060676D">
      <w:pPr>
        <w:widowControl w:val="0"/>
        <w:autoSpaceDE w:val="0"/>
        <w:autoSpaceDN w:val="0"/>
        <w:adjustRightInd w:val="0"/>
        <w:ind w:left="1440" w:hanging="1440"/>
      </w:pPr>
      <w:r>
        <w:t>886.60</w:t>
      </w:r>
      <w:r>
        <w:tab/>
        <w:t>Review and Approval of Initial Applications for Funding from DHS</w:t>
      </w:r>
      <w:r w:rsidR="00D33D8F">
        <w:t xml:space="preserve"> </w:t>
      </w:r>
      <w:r w:rsidR="00D33D8F" w:rsidRPr="00D90155">
        <w:t>(Repealed)</w:t>
      </w:r>
      <w:r>
        <w:t xml:space="preserve"> </w:t>
      </w:r>
    </w:p>
    <w:p w:rsidR="0060676D" w:rsidRDefault="0060676D" w:rsidP="0060676D">
      <w:pPr>
        <w:widowControl w:val="0"/>
        <w:autoSpaceDE w:val="0"/>
        <w:autoSpaceDN w:val="0"/>
        <w:adjustRightInd w:val="0"/>
        <w:ind w:left="1440" w:hanging="1440"/>
      </w:pPr>
      <w:r>
        <w:t>886.70</w:t>
      </w:r>
      <w:r>
        <w:tab/>
        <w:t xml:space="preserve">Compliance Reviews and Recertification of CILs for Continued Funding </w:t>
      </w:r>
    </w:p>
    <w:p w:rsidR="0060676D" w:rsidRDefault="0060676D" w:rsidP="0060676D">
      <w:pPr>
        <w:widowControl w:val="0"/>
        <w:autoSpaceDE w:val="0"/>
        <w:autoSpaceDN w:val="0"/>
        <w:adjustRightInd w:val="0"/>
        <w:ind w:left="1440" w:hanging="1440"/>
      </w:pPr>
      <w:r>
        <w:t>886.80</w:t>
      </w:r>
      <w:r>
        <w:tab/>
        <w:t>Impact of the Compliance Review</w:t>
      </w:r>
      <w:r w:rsidR="00D33D8F">
        <w:t xml:space="preserve"> </w:t>
      </w:r>
      <w:r w:rsidR="00D33D8F" w:rsidRPr="00D90155">
        <w:t>(Repealed)</w:t>
      </w:r>
      <w:r>
        <w:t xml:space="preserve"> </w:t>
      </w:r>
    </w:p>
    <w:p w:rsidR="0060676D" w:rsidRDefault="0060676D" w:rsidP="0060676D">
      <w:pPr>
        <w:widowControl w:val="0"/>
        <w:autoSpaceDE w:val="0"/>
        <w:autoSpaceDN w:val="0"/>
        <w:adjustRightInd w:val="0"/>
        <w:ind w:left="1440" w:hanging="1440"/>
      </w:pPr>
      <w:r>
        <w:t>886.90</w:t>
      </w:r>
      <w:r>
        <w:tab/>
        <w:t>Reporting the Outcome of a Compliance Review</w:t>
      </w:r>
      <w:r w:rsidR="00D33D8F">
        <w:t xml:space="preserve"> </w:t>
      </w:r>
      <w:r w:rsidR="00D33D8F" w:rsidRPr="00D90155">
        <w:t>(Repealed)</w:t>
      </w:r>
      <w:r>
        <w:t xml:space="preserve"> </w:t>
      </w:r>
    </w:p>
    <w:p w:rsidR="0060676D" w:rsidRDefault="0060676D" w:rsidP="0060676D">
      <w:pPr>
        <w:widowControl w:val="0"/>
        <w:autoSpaceDE w:val="0"/>
        <w:autoSpaceDN w:val="0"/>
        <w:adjustRightInd w:val="0"/>
        <w:ind w:left="1440" w:hanging="1440"/>
      </w:pPr>
      <w:r>
        <w:t>886.100</w:t>
      </w:r>
      <w:r>
        <w:tab/>
        <w:t>Funding Based on Compliance Review Outcomes</w:t>
      </w:r>
      <w:r w:rsidR="00D33D8F">
        <w:t xml:space="preserve"> </w:t>
      </w:r>
      <w:r w:rsidR="00D33D8F" w:rsidRPr="00D90155">
        <w:t>(Repealed)</w:t>
      </w:r>
      <w:r>
        <w:t xml:space="preserve"> </w:t>
      </w:r>
    </w:p>
    <w:p w:rsidR="0060676D" w:rsidRDefault="0060676D" w:rsidP="0060676D">
      <w:pPr>
        <w:widowControl w:val="0"/>
        <w:autoSpaceDE w:val="0"/>
        <w:autoSpaceDN w:val="0"/>
        <w:adjustRightInd w:val="0"/>
        <w:ind w:left="1440" w:hanging="1440"/>
      </w:pPr>
      <w:r>
        <w:t>886.110</w:t>
      </w:r>
      <w:r>
        <w:tab/>
        <w:t>Grievance of Compliance Review Ratings</w:t>
      </w:r>
      <w:r w:rsidR="00D33D8F">
        <w:t xml:space="preserve"> </w:t>
      </w:r>
      <w:r w:rsidR="00D33D8F" w:rsidRPr="00D90155">
        <w:t>(Repealed)</w:t>
      </w:r>
      <w:r>
        <w:t xml:space="preserve"> </w:t>
      </w:r>
    </w:p>
    <w:sectPr w:rsidR="0060676D" w:rsidSect="006067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76D"/>
    <w:rsid w:val="00074129"/>
    <w:rsid w:val="00400041"/>
    <w:rsid w:val="00503D36"/>
    <w:rsid w:val="0060676D"/>
    <w:rsid w:val="00D33D8F"/>
    <w:rsid w:val="00F6460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0B2185-4969-406C-A065-8A7FFF5F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2020-01-15T17:56:00Z</dcterms:created>
  <dcterms:modified xsi:type="dcterms:W3CDTF">2020-01-15T17:56:00Z</dcterms:modified>
</cp:coreProperties>
</file>