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257" w:rsidRDefault="00DE2257" w:rsidP="00DE22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IV:  DEPARTMENT OF </w:t>
      </w:r>
      <w:r w:rsidR="001E36B1">
        <w:t>HUMAN</w:t>
      </w:r>
      <w:r>
        <w:t xml:space="preserve"> SERVICES</w:t>
      </w:r>
    </w:p>
    <w:sectPr w:rsidR="00DE2257" w:rsidSect="00DE22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257"/>
    <w:rsid w:val="001E36B1"/>
    <w:rsid w:val="003B38A8"/>
    <w:rsid w:val="005C3366"/>
    <w:rsid w:val="00754554"/>
    <w:rsid w:val="00DE2257"/>
    <w:rsid w:val="00E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REHABILITATION SERVICES</vt:lpstr>
    </vt:vector>
  </TitlesOfParts>
  <Company>General Assembly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