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68" w:rsidRDefault="00D86368" w:rsidP="00D86368">
      <w:pPr>
        <w:widowControl w:val="0"/>
        <w:autoSpaceDE w:val="0"/>
        <w:autoSpaceDN w:val="0"/>
        <w:adjustRightInd w:val="0"/>
      </w:pPr>
    </w:p>
    <w:p w:rsidR="00D86368" w:rsidRDefault="00D86368" w:rsidP="00D86368">
      <w:pPr>
        <w:widowControl w:val="0"/>
        <w:autoSpaceDE w:val="0"/>
        <w:autoSpaceDN w:val="0"/>
        <w:adjustRightInd w:val="0"/>
      </w:pPr>
      <w:r>
        <w:t>SOURCE:  Adopted at 23 Ill. Reg. 7514, effective June 17, 1999</w:t>
      </w:r>
      <w:r w:rsidR="00F27268">
        <w:t xml:space="preserve">; amended at 41 Ill. Reg. </w:t>
      </w:r>
      <w:r w:rsidR="00FE6322">
        <w:t>4969</w:t>
      </w:r>
      <w:r w:rsidR="00F27268">
        <w:t xml:space="preserve">, effective </w:t>
      </w:r>
      <w:bookmarkStart w:id="0" w:name="_GoBack"/>
      <w:r w:rsidR="00FE6322">
        <w:t>April 25, 2017</w:t>
      </w:r>
      <w:bookmarkEnd w:id="0"/>
      <w:r>
        <w:t xml:space="preserve">. </w:t>
      </w:r>
    </w:p>
    <w:sectPr w:rsidR="00D86368" w:rsidSect="00D863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368"/>
    <w:rsid w:val="005C3366"/>
    <w:rsid w:val="00634389"/>
    <w:rsid w:val="008D497D"/>
    <w:rsid w:val="00CB4164"/>
    <w:rsid w:val="00D86368"/>
    <w:rsid w:val="00EC2D08"/>
    <w:rsid w:val="00F27268"/>
    <w:rsid w:val="00F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82D4DE-C90A-43C4-AB52-F440FA3F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General Assembly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McFarland, Amber C.</cp:lastModifiedBy>
  <cp:revision>5</cp:revision>
  <dcterms:created xsi:type="dcterms:W3CDTF">2012-06-21T22:23:00Z</dcterms:created>
  <dcterms:modified xsi:type="dcterms:W3CDTF">2017-05-15T14:59:00Z</dcterms:modified>
</cp:coreProperties>
</file>