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9DB" w:rsidRDefault="008B49DB" w:rsidP="008B49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49DB" w:rsidRDefault="008B49DB" w:rsidP="008B49DB">
      <w:pPr>
        <w:widowControl w:val="0"/>
        <w:autoSpaceDE w:val="0"/>
        <w:autoSpaceDN w:val="0"/>
        <w:adjustRightInd w:val="0"/>
      </w:pPr>
      <w:r>
        <w:t xml:space="preserve">SOURCE:  Adopted at 7 Ill. Reg. 5247, effective April 1, 1983; amended at 8 Ill. Reg. 15493, effective August 15, 1984; amended at 9 Ill. Reg. 16971, effective October 16, 1985; amended at 11 Ill. Reg. 9952, effective May 8, 1987; amended at 15 Ill. Reg. 7728, effective May 7, 1991; amended at 17 Ill. Reg. 9964, effective June 22, 1993; amended at 19 Ill. Reg. 14821, effective October 5, 1995; recodified from the Department of Rehabilitation Services to the Department of Human </w:t>
      </w:r>
      <w:r w:rsidR="00F807ED">
        <w:t xml:space="preserve">Services at 21 Ill. Reg. 9325. </w:t>
      </w:r>
    </w:p>
    <w:sectPr w:rsidR="008B49DB" w:rsidSect="008B49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49DB"/>
    <w:rsid w:val="002E54EA"/>
    <w:rsid w:val="005C3366"/>
    <w:rsid w:val="00666E09"/>
    <w:rsid w:val="007977C6"/>
    <w:rsid w:val="008B49DB"/>
    <w:rsid w:val="00F8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7 Ill</vt:lpstr>
    </vt:vector>
  </TitlesOfParts>
  <Company>State of Illinois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7 Ill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