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1D3B" w14:textId="77777777" w:rsidR="004F24A1" w:rsidRDefault="004F24A1" w:rsidP="004F24A1">
      <w:pPr>
        <w:widowControl w:val="0"/>
        <w:autoSpaceDE w:val="0"/>
        <w:autoSpaceDN w:val="0"/>
        <w:adjustRightInd w:val="0"/>
      </w:pPr>
    </w:p>
    <w:p w14:paraId="67E8261D" w14:textId="03274237" w:rsidR="00C3393F" w:rsidRDefault="004F24A1">
      <w:pPr>
        <w:pStyle w:val="JCARMainSourceNote"/>
      </w:pPr>
      <w:r>
        <w:t>SOURCE:  Adopted at 25 Ill. Reg. 16079</w:t>
      </w:r>
      <w:r w:rsidR="00C3393F">
        <w:t>, effective November 28, 2001; amended at 3</w:t>
      </w:r>
      <w:r w:rsidR="00D800D3">
        <w:t>1</w:t>
      </w:r>
      <w:r w:rsidR="00C3393F">
        <w:t xml:space="preserve"> Ill. Reg. </w:t>
      </w:r>
      <w:r w:rsidR="00B53C91">
        <w:t>4770</w:t>
      </w:r>
      <w:r w:rsidR="00C3393F">
        <w:t xml:space="preserve">, effective </w:t>
      </w:r>
      <w:r w:rsidR="00B53C91">
        <w:t>March 6, 2007</w:t>
      </w:r>
      <w:r w:rsidR="0009174A">
        <w:t xml:space="preserve">; </w:t>
      </w:r>
      <w:r w:rsidR="0009174A" w:rsidRPr="0009174A">
        <w:t xml:space="preserve">transferred to 77 Ill. Adm. Code 662 (Illinois Department of Public Health) pursuant to 410 ILCS 213, at 47 Ill. Reg. </w:t>
      </w:r>
      <w:r w:rsidR="00BD357F">
        <w:t>11011</w:t>
      </w:r>
      <w:r w:rsidR="00C3393F">
        <w:t>.</w:t>
      </w:r>
    </w:p>
    <w:sectPr w:rsidR="00C3393F" w:rsidSect="004F24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4A1"/>
    <w:rsid w:val="0009174A"/>
    <w:rsid w:val="004F24A1"/>
    <w:rsid w:val="00542D7F"/>
    <w:rsid w:val="005C3366"/>
    <w:rsid w:val="00641635"/>
    <w:rsid w:val="007767E1"/>
    <w:rsid w:val="00B53C91"/>
    <w:rsid w:val="00B61FA1"/>
    <w:rsid w:val="00B95AF1"/>
    <w:rsid w:val="00BD357F"/>
    <w:rsid w:val="00C3393F"/>
    <w:rsid w:val="00D8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6CB73F"/>
  <w15:docId w15:val="{F1A04929-CBC6-45B0-8E47-F3D11BF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3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Shipley, Melissa A.</cp:lastModifiedBy>
  <cp:revision>6</cp:revision>
  <dcterms:created xsi:type="dcterms:W3CDTF">2012-06-21T22:21:00Z</dcterms:created>
  <dcterms:modified xsi:type="dcterms:W3CDTF">2023-07-21T13:28:00Z</dcterms:modified>
</cp:coreProperties>
</file>