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E5A" w:rsidRDefault="00482E5A" w:rsidP="00482E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2E5A" w:rsidRDefault="00482E5A" w:rsidP="00482E5A">
      <w:pPr>
        <w:widowControl w:val="0"/>
        <w:autoSpaceDE w:val="0"/>
        <w:autoSpaceDN w:val="0"/>
        <w:adjustRightInd w:val="0"/>
      </w:pPr>
      <w:r>
        <w:t xml:space="preserve">AUTHORITY:  Implementing and authorized by the Hearing Screening for Newborns Act [410 ILCS 213]. </w:t>
      </w:r>
    </w:p>
    <w:sectPr w:rsidR="00482E5A" w:rsidSect="00482E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2E5A"/>
    <w:rsid w:val="00482E5A"/>
    <w:rsid w:val="005C3366"/>
    <w:rsid w:val="005D3E55"/>
    <w:rsid w:val="00D81F22"/>
    <w:rsid w:val="00F9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Hearing Screening for Newborns Act [410 ILCS 213]</vt:lpstr>
    </vt:vector>
  </TitlesOfParts>
  <Company>State of Illinois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Hearing Screening for Newborns Act [410 ILCS 213]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