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1F67" w14:textId="77777777" w:rsidR="0013184B" w:rsidRDefault="0013184B" w:rsidP="004F6D9D">
      <w:pPr>
        <w:widowControl w:val="0"/>
        <w:autoSpaceDE w:val="0"/>
        <w:autoSpaceDN w:val="0"/>
        <w:adjustRightInd w:val="0"/>
      </w:pPr>
    </w:p>
    <w:p w14:paraId="287A66B8" w14:textId="75B26AD5" w:rsidR="00DE5A6B" w:rsidRDefault="0013184B">
      <w:pPr>
        <w:pStyle w:val="JCARMainSourceNote"/>
      </w:pPr>
      <w:r>
        <w:t xml:space="preserve">SOURCE:  Adopted at 25 Ill. Reg. 8190, effective July 1, 2001; </w:t>
      </w:r>
      <w:r w:rsidR="004F6D9D">
        <w:t>amended at 2</w:t>
      </w:r>
      <w:r w:rsidR="00862EC6">
        <w:t>7</w:t>
      </w:r>
      <w:r w:rsidR="004F6D9D">
        <w:t xml:space="preserve"> Ill. Reg. </w:t>
      </w:r>
      <w:r w:rsidR="00195F15">
        <w:t>2611</w:t>
      </w:r>
      <w:r w:rsidR="004F6D9D">
        <w:t xml:space="preserve">, effective </w:t>
      </w:r>
      <w:r w:rsidR="00B44AE8">
        <w:t xml:space="preserve">February </w:t>
      </w:r>
      <w:r w:rsidR="00195F15">
        <w:t>7, 2003</w:t>
      </w:r>
      <w:r w:rsidR="000B1405">
        <w:t>;</w:t>
      </w:r>
      <w:r w:rsidR="00CD6D59">
        <w:t xml:space="preserve"> amended at 27 Ill. Reg. 13438, effective July 24, 2003</w:t>
      </w:r>
      <w:r w:rsidR="00452739">
        <w:t>;</w:t>
      </w:r>
      <w:r w:rsidR="000B1405">
        <w:t xml:space="preserve"> </w:t>
      </w:r>
      <w:r w:rsidR="00ED2AFB">
        <w:t>amended at 2</w:t>
      </w:r>
      <w:r w:rsidR="00CD6D59">
        <w:t>8</w:t>
      </w:r>
      <w:r w:rsidR="00ED2AFB">
        <w:t xml:space="preserve"> Ill. Reg. </w:t>
      </w:r>
      <w:r w:rsidR="006335A2">
        <w:t>8727</w:t>
      </w:r>
      <w:r w:rsidR="00ED2AFB">
        <w:t xml:space="preserve">, effective </w:t>
      </w:r>
      <w:r w:rsidR="006335A2">
        <w:t>June 1, 2004</w:t>
      </w:r>
      <w:r w:rsidR="00F726EC">
        <w:t>; amended at 2</w:t>
      </w:r>
      <w:r w:rsidR="001027C8">
        <w:t>9</w:t>
      </w:r>
      <w:r w:rsidR="00F726EC">
        <w:t xml:space="preserve"> Ill. Reg. </w:t>
      </w:r>
      <w:r w:rsidR="00F02795">
        <w:t>2254</w:t>
      </w:r>
      <w:r w:rsidR="00F726EC">
        <w:t xml:space="preserve">, effective </w:t>
      </w:r>
      <w:r w:rsidR="00F02795">
        <w:t>January 31, 2005</w:t>
      </w:r>
      <w:r w:rsidR="00507236">
        <w:t>; amended at 3</w:t>
      </w:r>
      <w:r w:rsidR="00FF7BF4">
        <w:t>2</w:t>
      </w:r>
      <w:r w:rsidR="00507236">
        <w:t xml:space="preserve"> Ill. Reg. </w:t>
      </w:r>
      <w:r w:rsidR="00325677">
        <w:t>2161</w:t>
      </w:r>
      <w:r w:rsidR="00507236">
        <w:t xml:space="preserve">, effective </w:t>
      </w:r>
      <w:r w:rsidR="00325677">
        <w:t>January 23, 2008</w:t>
      </w:r>
      <w:r w:rsidR="004613EF">
        <w:t xml:space="preserve">; amended at 33 Ill. Reg. </w:t>
      </w:r>
      <w:r w:rsidR="006952BA">
        <w:t>8206</w:t>
      </w:r>
      <w:r w:rsidR="004613EF">
        <w:t xml:space="preserve">, effective </w:t>
      </w:r>
      <w:r w:rsidR="006952BA">
        <w:t>June 8, 2009</w:t>
      </w:r>
      <w:r w:rsidR="00371B64">
        <w:t>; amended at 38</w:t>
      </w:r>
      <w:r w:rsidR="00DE5A6B">
        <w:t xml:space="preserve"> Ill. Reg. </w:t>
      </w:r>
      <w:r w:rsidR="00BC3D29">
        <w:t>11086</w:t>
      </w:r>
      <w:r w:rsidR="00DE5A6B">
        <w:t xml:space="preserve">, effective </w:t>
      </w:r>
      <w:r w:rsidR="00BC3D29">
        <w:t>May 12, 2014</w:t>
      </w:r>
      <w:r w:rsidR="001A304D">
        <w:t xml:space="preserve">; amended at 39 Ill. Reg. </w:t>
      </w:r>
      <w:r w:rsidR="0073368E">
        <w:t>14900</w:t>
      </w:r>
      <w:r w:rsidR="001A304D">
        <w:t xml:space="preserve">, effective </w:t>
      </w:r>
      <w:r w:rsidR="0073368E">
        <w:t>October 27, 2015</w:t>
      </w:r>
      <w:r w:rsidR="00046B1F">
        <w:t xml:space="preserve">; amended at 40 Ill. Reg. </w:t>
      </w:r>
      <w:r w:rsidR="001D6BC2">
        <w:t>9491</w:t>
      </w:r>
      <w:r w:rsidR="00046B1F">
        <w:t xml:space="preserve">, effective </w:t>
      </w:r>
      <w:r w:rsidR="001D6BC2">
        <w:t>June 29, 2016</w:t>
      </w:r>
      <w:r w:rsidR="00DE466A">
        <w:t xml:space="preserve">; amended at 44 Ill. Reg. </w:t>
      </w:r>
      <w:r w:rsidR="003C7EFF">
        <w:t>12739</w:t>
      </w:r>
      <w:r w:rsidR="00DE466A">
        <w:t xml:space="preserve">, effective </w:t>
      </w:r>
      <w:r w:rsidR="003C7EFF">
        <w:t>July 20, 2020</w:t>
      </w:r>
      <w:r w:rsidR="00A0159C">
        <w:t>; amended at 4</w:t>
      </w:r>
      <w:r w:rsidR="003E1A3E">
        <w:t>7</w:t>
      </w:r>
      <w:r w:rsidR="00A0159C">
        <w:t xml:space="preserve"> Ill. Reg. </w:t>
      </w:r>
      <w:r w:rsidR="00257689">
        <w:t>1318</w:t>
      </w:r>
      <w:r w:rsidR="00A0159C">
        <w:t xml:space="preserve">, effective </w:t>
      </w:r>
      <w:r w:rsidR="00257689">
        <w:t>January 12, 2023</w:t>
      </w:r>
      <w:r w:rsidR="00436820" w:rsidRPr="004E27CF">
        <w:t>; amended at 4</w:t>
      </w:r>
      <w:r w:rsidR="00436820">
        <w:t>9</w:t>
      </w:r>
      <w:r w:rsidR="00436820" w:rsidRPr="004E27CF">
        <w:t xml:space="preserve"> Ill. Reg. </w:t>
      </w:r>
      <w:r w:rsidR="0077527B">
        <w:t>8450</w:t>
      </w:r>
      <w:r w:rsidR="00436820" w:rsidRPr="004E27CF">
        <w:t xml:space="preserve">, effective </w:t>
      </w:r>
      <w:r w:rsidR="0077527B">
        <w:t>June 5, 2025</w:t>
      </w:r>
      <w:r w:rsidR="001A304D">
        <w:t>.</w:t>
      </w:r>
    </w:p>
    <w:sectPr w:rsidR="00DE5A6B" w:rsidSect="004F6D9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84B"/>
    <w:rsid w:val="00046B1F"/>
    <w:rsid w:val="00092E92"/>
    <w:rsid w:val="0009673E"/>
    <w:rsid w:val="000B1405"/>
    <w:rsid w:val="001027C8"/>
    <w:rsid w:val="0013184B"/>
    <w:rsid w:val="00195F15"/>
    <w:rsid w:val="001A304D"/>
    <w:rsid w:val="001D6BC2"/>
    <w:rsid w:val="00257689"/>
    <w:rsid w:val="002C0EBC"/>
    <w:rsid w:val="00325677"/>
    <w:rsid w:val="00371B64"/>
    <w:rsid w:val="00394701"/>
    <w:rsid w:val="003C7EFF"/>
    <w:rsid w:val="003E1A3E"/>
    <w:rsid w:val="00436820"/>
    <w:rsid w:val="00450779"/>
    <w:rsid w:val="00452739"/>
    <w:rsid w:val="004613EF"/>
    <w:rsid w:val="004F6D9D"/>
    <w:rsid w:val="00507236"/>
    <w:rsid w:val="006335A2"/>
    <w:rsid w:val="006952BA"/>
    <w:rsid w:val="0073368E"/>
    <w:rsid w:val="0077527B"/>
    <w:rsid w:val="007B420C"/>
    <w:rsid w:val="00862EC6"/>
    <w:rsid w:val="00A0159C"/>
    <w:rsid w:val="00B44AE8"/>
    <w:rsid w:val="00BC3D29"/>
    <w:rsid w:val="00CD6D59"/>
    <w:rsid w:val="00DE466A"/>
    <w:rsid w:val="00DE5A6B"/>
    <w:rsid w:val="00ED2AFB"/>
    <w:rsid w:val="00F02795"/>
    <w:rsid w:val="00F726EC"/>
    <w:rsid w:val="00FF188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0A2B79"/>
  <w15:docId w15:val="{85BA2A5A-0C6F-492C-AE4B-828B693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F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MessingerRR</dc:creator>
  <cp:keywords/>
  <dc:description/>
  <cp:lastModifiedBy>Shipley, Melissa A.</cp:lastModifiedBy>
  <cp:revision>17</cp:revision>
  <dcterms:created xsi:type="dcterms:W3CDTF">2012-06-21T22:20:00Z</dcterms:created>
  <dcterms:modified xsi:type="dcterms:W3CDTF">2025-06-20T12:59:00Z</dcterms:modified>
</cp:coreProperties>
</file>