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6DF" w:rsidRDefault="00EA16DF" w:rsidP="00EA16D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C585F" w:rsidRDefault="00EA16DF" w:rsidP="00EA16DF">
      <w:pPr>
        <w:widowControl w:val="0"/>
        <w:autoSpaceDE w:val="0"/>
        <w:autoSpaceDN w:val="0"/>
        <w:adjustRightInd w:val="0"/>
      </w:pPr>
      <w:r>
        <w:t xml:space="preserve">AUTHORITY:  </w:t>
      </w:r>
      <w:r w:rsidR="003C585F" w:rsidRPr="004C4CCD">
        <w:t>Implementing the U. S. Constitution; 1964 Civil Rights Act, Titles VI and VII (42 U.S.C. 2000d et seq. and 2000e et seq.); 1973 Rehabilitation Act, Sections 503 and 504 (29 U.S.C. 793 and 794); The Age Discrimination Act (42 U.S.C. 6101 et seq.); Executive Order 11246 (as revised) and the Illinois</w:t>
      </w:r>
      <w:r w:rsidR="003C585F">
        <w:t xml:space="preserve"> </w:t>
      </w:r>
      <w:r w:rsidR="003C585F" w:rsidRPr="004C4CCD">
        <w:t xml:space="preserve">Human Rights Act </w:t>
      </w:r>
      <w:r w:rsidR="003C585F">
        <w:t>[775 ILCS 5]</w:t>
      </w:r>
      <w:r w:rsidR="003C585F" w:rsidRPr="004C4CCD">
        <w:t xml:space="preserve">; and authorized by Section 4 of </w:t>
      </w:r>
      <w:r w:rsidR="003C585F">
        <w:t xml:space="preserve">the </w:t>
      </w:r>
      <w:r w:rsidR="003C585F" w:rsidRPr="004C4CCD">
        <w:t xml:space="preserve"> Children and Family Services</w:t>
      </w:r>
      <w:r w:rsidR="003C585F">
        <w:t xml:space="preserve"> Act</w:t>
      </w:r>
      <w:r w:rsidR="003C585F" w:rsidRPr="004C4CCD">
        <w:t xml:space="preserve"> </w:t>
      </w:r>
      <w:r w:rsidR="003C585F">
        <w:t>[20 ILCS 505/4].</w:t>
      </w:r>
    </w:p>
    <w:sectPr w:rsidR="003C585F" w:rsidSect="00F4467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4467C"/>
    <w:rsid w:val="00001C39"/>
    <w:rsid w:val="003C585F"/>
    <w:rsid w:val="004C4CCD"/>
    <w:rsid w:val="00530B0B"/>
    <w:rsid w:val="005C3366"/>
    <w:rsid w:val="00B6027E"/>
    <w:rsid w:val="00D355A6"/>
    <w:rsid w:val="00EA16DF"/>
    <w:rsid w:val="00F4467C"/>
    <w:rsid w:val="00FD0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9A77A84-DB6A-4FB7-839F-9570D1596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16D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585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8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the U</vt:lpstr>
    </vt:vector>
  </TitlesOfParts>
  <Company>General Assembly</Company>
  <LinksUpToDate>false</LinksUpToDate>
  <CharactersWithSpaces>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the U</dc:title>
  <dc:subject/>
  <dc:creator>Illinois General Assembly</dc:creator>
  <cp:keywords/>
  <dc:description/>
  <cp:lastModifiedBy>Bockewitz, Crystal K.</cp:lastModifiedBy>
  <cp:revision>2</cp:revision>
  <dcterms:created xsi:type="dcterms:W3CDTF">2022-05-16T15:53:00Z</dcterms:created>
  <dcterms:modified xsi:type="dcterms:W3CDTF">2022-05-16T15:53:00Z</dcterms:modified>
</cp:coreProperties>
</file>