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84" w:rsidRDefault="00D07184" w:rsidP="00D071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184" w:rsidRDefault="00D07184" w:rsidP="00D0718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410.200  Facility</w:t>
      </w:r>
      <w:proofErr w:type="gramEnd"/>
      <w:r>
        <w:rPr>
          <w:b/>
          <w:bCs/>
        </w:rPr>
        <w:t xml:space="preserve"> Capacity</w:t>
      </w:r>
      <w:r>
        <w:t xml:space="preserve"> </w:t>
      </w:r>
    </w:p>
    <w:p w:rsidR="00D07184" w:rsidRDefault="00D07184" w:rsidP="00D07184">
      <w:pPr>
        <w:widowControl w:val="0"/>
        <w:autoSpaceDE w:val="0"/>
        <w:autoSpaceDN w:val="0"/>
        <w:adjustRightInd w:val="0"/>
      </w:pPr>
    </w:p>
    <w:p w:rsidR="00D07184" w:rsidRDefault="00D07184" w:rsidP="00D07184">
      <w:pPr>
        <w:widowControl w:val="0"/>
        <w:autoSpaceDE w:val="0"/>
        <w:autoSpaceDN w:val="0"/>
        <w:adjustRightInd w:val="0"/>
      </w:pPr>
      <w:r>
        <w:t xml:space="preserve">The initial capacity of an emergency shelter shall be limited to no more than 16 beds.  After one year of operation the supervising individual or organization may file a new application to request that the capacity be expanded up to 30 beds.  In the application the supervising individual or organization shall demonstrate that: </w:t>
      </w:r>
    </w:p>
    <w:p w:rsidR="007425A7" w:rsidRDefault="007425A7" w:rsidP="00D07184">
      <w:pPr>
        <w:widowControl w:val="0"/>
        <w:autoSpaceDE w:val="0"/>
        <w:autoSpaceDN w:val="0"/>
        <w:adjustRightInd w:val="0"/>
      </w:pPr>
    </w:p>
    <w:p w:rsidR="00D07184" w:rsidRDefault="00D07184" w:rsidP="00D071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is an identified need for additional beds; </w:t>
      </w:r>
    </w:p>
    <w:p w:rsidR="007425A7" w:rsidRDefault="007425A7" w:rsidP="00D07184">
      <w:pPr>
        <w:widowControl w:val="0"/>
        <w:autoSpaceDE w:val="0"/>
        <w:autoSpaceDN w:val="0"/>
        <w:adjustRightInd w:val="0"/>
        <w:ind w:left="1440" w:hanging="720"/>
      </w:pPr>
    </w:p>
    <w:p w:rsidR="00D07184" w:rsidRDefault="00D07184" w:rsidP="00D071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space, equipment and staff are available in the proposed emergency shelter to meet all requirements of this Part; and </w:t>
      </w:r>
    </w:p>
    <w:p w:rsidR="007425A7" w:rsidRDefault="007425A7" w:rsidP="00D07184">
      <w:pPr>
        <w:widowControl w:val="0"/>
        <w:autoSpaceDE w:val="0"/>
        <w:autoSpaceDN w:val="0"/>
        <w:adjustRightInd w:val="0"/>
        <w:ind w:left="1440" w:hanging="720"/>
      </w:pPr>
    </w:p>
    <w:p w:rsidR="00D07184" w:rsidRDefault="00D07184" w:rsidP="00D071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supervising individual or organization has successfully operated an emergency shelter with a lower capacity. </w:t>
      </w:r>
    </w:p>
    <w:sectPr w:rsidR="00D07184" w:rsidSect="00D071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184"/>
    <w:rsid w:val="004170F0"/>
    <w:rsid w:val="005C3366"/>
    <w:rsid w:val="007425A7"/>
    <w:rsid w:val="007D298E"/>
    <w:rsid w:val="00D07184"/>
    <w:rsid w:val="00E7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