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8D4B" w14:textId="77777777" w:rsidR="002F3194" w:rsidRDefault="002F3194" w:rsidP="00E77AA0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34521EC9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</w:t>
      </w:r>
      <w:r>
        <w:tab/>
        <w:t xml:space="preserve">Purpose </w:t>
      </w:r>
    </w:p>
    <w:p w14:paraId="4D73C2C3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</w:t>
      </w:r>
      <w:r>
        <w:tab/>
        <w:t xml:space="preserve">Definitions </w:t>
      </w:r>
    </w:p>
    <w:p w14:paraId="6D038B97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403.3</w:t>
      </w:r>
      <w:r>
        <w:tab/>
        <w:t xml:space="preserve">Effective Date of Standards (Repealed) </w:t>
      </w:r>
    </w:p>
    <w:p w14:paraId="3C0F12CC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403.4</w:t>
      </w:r>
      <w:r>
        <w:tab/>
        <w:t xml:space="preserve">Application for License </w:t>
      </w:r>
    </w:p>
    <w:p w14:paraId="2950E82A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403.5</w:t>
      </w:r>
      <w:r>
        <w:tab/>
        <w:t xml:space="preserve">Application for Renewal of License </w:t>
      </w:r>
    </w:p>
    <w:p w14:paraId="1FE754BF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403.6</w:t>
      </w:r>
      <w:r>
        <w:tab/>
        <w:t xml:space="preserve">Provisions Pertaining to the License </w:t>
      </w:r>
    </w:p>
    <w:p w14:paraId="08AAF3CA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403.7</w:t>
      </w:r>
      <w:r>
        <w:tab/>
        <w:t xml:space="preserve">Provisions Pertaining to Permits </w:t>
      </w:r>
    </w:p>
    <w:p w14:paraId="21573C0A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403.8</w:t>
      </w:r>
      <w:r>
        <w:tab/>
        <w:t xml:space="preserve">Child Care Services </w:t>
      </w:r>
    </w:p>
    <w:p w14:paraId="2AA71331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403.9</w:t>
      </w:r>
      <w:r>
        <w:tab/>
        <w:t xml:space="preserve">Discipline of Children </w:t>
      </w:r>
    </w:p>
    <w:p w14:paraId="6698042F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403.10</w:t>
      </w:r>
      <w:r>
        <w:tab/>
        <w:t xml:space="preserve">Health and Safety </w:t>
      </w:r>
    </w:p>
    <w:p w14:paraId="70E5608E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403.11</w:t>
      </w:r>
      <w:r>
        <w:tab/>
        <w:t xml:space="preserve">Education </w:t>
      </w:r>
    </w:p>
    <w:p w14:paraId="2AB60D7D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403.12</w:t>
      </w:r>
      <w:r>
        <w:tab/>
        <w:t xml:space="preserve">Religion </w:t>
      </w:r>
    </w:p>
    <w:p w14:paraId="25304F73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403.13</w:t>
      </w:r>
      <w:r>
        <w:tab/>
        <w:t xml:space="preserve">Recreation and Leisure Time </w:t>
      </w:r>
    </w:p>
    <w:p w14:paraId="4964BCDA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403.14</w:t>
      </w:r>
      <w:r>
        <w:tab/>
        <w:t xml:space="preserve">Food and Nutrition </w:t>
      </w:r>
    </w:p>
    <w:p w14:paraId="38ADDB60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403.15</w:t>
      </w:r>
      <w:r>
        <w:tab/>
        <w:t xml:space="preserve">Background Checks </w:t>
      </w:r>
    </w:p>
    <w:p w14:paraId="00C5C619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403.16</w:t>
      </w:r>
      <w:r>
        <w:tab/>
        <w:t xml:space="preserve">Professional Services </w:t>
      </w:r>
    </w:p>
    <w:p w14:paraId="3E4D66DA" w14:textId="77777777" w:rsidR="001243A6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403.17</w:t>
      </w:r>
      <w:r>
        <w:tab/>
        <w:t>Agency Supervision of the Group Home</w:t>
      </w:r>
    </w:p>
    <w:p w14:paraId="3A6F94C2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403.18</w:t>
      </w:r>
      <w:r>
        <w:tab/>
        <w:t xml:space="preserve">Child Care Staff </w:t>
      </w:r>
    </w:p>
    <w:p w14:paraId="65AABA6E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403.19</w:t>
      </w:r>
      <w:r>
        <w:tab/>
        <w:t xml:space="preserve">Professional Staff </w:t>
      </w:r>
    </w:p>
    <w:p w14:paraId="61BEF3A3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403.20</w:t>
      </w:r>
      <w:r>
        <w:tab/>
        <w:t xml:space="preserve">Support Staff </w:t>
      </w:r>
    </w:p>
    <w:p w14:paraId="7595A0B5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403.21</w:t>
      </w:r>
      <w:r>
        <w:tab/>
        <w:t xml:space="preserve">Staff Coverage </w:t>
      </w:r>
    </w:p>
    <w:p w14:paraId="0843408F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403.22</w:t>
      </w:r>
      <w:r>
        <w:tab/>
        <w:t xml:space="preserve">Health Requirements for Staff and Volunteers </w:t>
      </w:r>
    </w:p>
    <w:p w14:paraId="17106AB8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403.23</w:t>
      </w:r>
      <w:r>
        <w:tab/>
        <w:t xml:space="preserve">Live-in Staff (Repealed) </w:t>
      </w:r>
    </w:p>
    <w:p w14:paraId="6BDAD43B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403.24</w:t>
      </w:r>
      <w:r>
        <w:tab/>
        <w:t xml:space="preserve">Night Duty Staff (Repealed) </w:t>
      </w:r>
    </w:p>
    <w:p w14:paraId="450CCEE6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403.25</w:t>
      </w:r>
      <w:r>
        <w:tab/>
        <w:t xml:space="preserve">Staff Training </w:t>
      </w:r>
    </w:p>
    <w:p w14:paraId="176A23F3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403.26</w:t>
      </w:r>
      <w:r>
        <w:tab/>
        <w:t xml:space="preserve">Physical Facilities </w:t>
      </w:r>
    </w:p>
    <w:p w14:paraId="5DF1E550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403.27</w:t>
      </w:r>
      <w:r>
        <w:tab/>
        <w:t xml:space="preserve">Required Written Consents </w:t>
      </w:r>
    </w:p>
    <w:p w14:paraId="23F70535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403.28</w:t>
      </w:r>
      <w:r>
        <w:tab/>
        <w:t xml:space="preserve">Records and Reports </w:t>
      </w:r>
    </w:p>
    <w:p w14:paraId="568F7F3F" w14:textId="77777777" w:rsidR="002F3194" w:rsidRDefault="002F3194" w:rsidP="00A73C9F">
      <w:pPr>
        <w:widowControl w:val="0"/>
        <w:autoSpaceDE w:val="0"/>
        <w:autoSpaceDN w:val="0"/>
        <w:adjustRightInd w:val="0"/>
        <w:ind w:left="1440" w:hanging="1440"/>
      </w:pPr>
      <w:r>
        <w:t>403.29</w:t>
      </w:r>
      <w:r>
        <w:tab/>
        <w:t xml:space="preserve">Severability of This Part </w:t>
      </w:r>
    </w:p>
    <w:p w14:paraId="5A11682E" w14:textId="77777777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403.30</w:t>
      </w:r>
      <w:r>
        <w:tab/>
        <w:t>Group Home Case Management Supervisors</w:t>
      </w:r>
    </w:p>
    <w:p w14:paraId="68D693CF" w14:textId="77777777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403.31</w:t>
      </w:r>
      <w:r>
        <w:tab/>
        <w:t>Child Care Supervisors</w:t>
      </w:r>
    </w:p>
    <w:p w14:paraId="0AF16A02" w14:textId="1B89F1DD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403.32</w:t>
      </w:r>
      <w:r>
        <w:tab/>
        <w:t>Request for Approval of Applicants Under Section 403.3</w:t>
      </w:r>
      <w:r w:rsidR="00CC7306">
        <w:t>1</w:t>
      </w:r>
      <w:r>
        <w:t>(c)(2)</w:t>
      </w:r>
      <w:r w:rsidR="00E73C50">
        <w:t xml:space="preserve"> </w:t>
      </w:r>
      <w:r w:rsidR="008F4FFA">
        <w:t>or (3)</w:t>
      </w:r>
    </w:p>
    <w:p w14:paraId="6A7C813A" w14:textId="2DD377C7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403.33</w:t>
      </w:r>
      <w:r>
        <w:tab/>
        <w:t>Workforce and Educational Transcript Review Committee</w:t>
      </w:r>
      <w:r w:rsidR="00E73C50">
        <w:t xml:space="preserve"> (</w:t>
      </w:r>
      <w:proofErr w:type="spellStart"/>
      <w:r w:rsidR="00E73C50">
        <w:t>WETRC</w:t>
      </w:r>
      <w:proofErr w:type="spellEnd"/>
      <w:r w:rsidR="00E73C50">
        <w:t>)</w:t>
      </w:r>
    </w:p>
    <w:p w14:paraId="4576783E" w14:textId="77777777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403.34</w:t>
      </w:r>
      <w:r>
        <w:tab/>
        <w:t>Final Administrative Decision</w:t>
      </w:r>
    </w:p>
    <w:p w14:paraId="6CEFCB1F" w14:textId="0CAFC6BC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403.35</w:t>
      </w:r>
      <w:r>
        <w:tab/>
      </w:r>
      <w:r w:rsidR="008F4FFA">
        <w:t>Supervision</w:t>
      </w:r>
    </w:p>
    <w:p w14:paraId="465053FB" w14:textId="77777777" w:rsidR="001243A6" w:rsidRDefault="001243A6" w:rsidP="00A73C9F">
      <w:pPr>
        <w:tabs>
          <w:tab w:val="left" w:pos="-1440"/>
          <w:tab w:val="left" w:pos="1440"/>
        </w:tabs>
        <w:ind w:left="1440" w:hanging="1440"/>
        <w:jc w:val="both"/>
      </w:pPr>
      <w:r>
        <w:t>403.36</w:t>
      </w:r>
      <w:r>
        <w:tab/>
        <w:t>Acceptable Degrees</w:t>
      </w:r>
    </w:p>
    <w:sectPr w:rsidR="001243A6" w:rsidSect="002F3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194"/>
    <w:rsid w:val="001243A6"/>
    <w:rsid w:val="002473A8"/>
    <w:rsid w:val="002F3194"/>
    <w:rsid w:val="005F12C4"/>
    <w:rsid w:val="00807639"/>
    <w:rsid w:val="008F4FFA"/>
    <w:rsid w:val="00A205B7"/>
    <w:rsid w:val="00A73C9F"/>
    <w:rsid w:val="00CC7306"/>
    <w:rsid w:val="00DA4005"/>
    <w:rsid w:val="00DF6B86"/>
    <w:rsid w:val="00E73C50"/>
    <w:rsid w:val="00E77AA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68293B"/>
  <w15:docId w15:val="{1F8C81AA-602F-4C3A-83B6-611FEC6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2022-07-19T21:14:00Z</dcterms:created>
  <dcterms:modified xsi:type="dcterms:W3CDTF">2024-11-20T14:09:00Z</dcterms:modified>
</cp:coreProperties>
</file>