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04" w:rsidRDefault="004E5304" w:rsidP="004E53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304" w:rsidRDefault="004E5304" w:rsidP="004E530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312.10</w:t>
      </w:r>
      <w:r>
        <w:tab/>
        <w:t xml:space="preserve">Purpose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312.20</w:t>
      </w:r>
      <w:r>
        <w:tab/>
        <w:t xml:space="preserve">Definitions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312.30</w:t>
      </w:r>
      <w:r>
        <w:tab/>
        <w:t xml:space="preserve">Description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312.40</w:t>
      </w:r>
      <w:r>
        <w:tab/>
        <w:t xml:space="preserve">Eligibility Requirements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312.50</w:t>
      </w:r>
      <w:r>
        <w:tab/>
        <w:t xml:space="preserve">Application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312.60</w:t>
      </w:r>
      <w:r>
        <w:tab/>
        <w:t xml:space="preserve">Selection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312.70</w:t>
      </w:r>
      <w:r>
        <w:tab/>
        <w:t>Service Planning and Living Arrangements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312.80</w:t>
      </w:r>
      <w:r>
        <w:tab/>
        <w:t xml:space="preserve">Ongoing Eligibility Requirements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312.90</w:t>
      </w:r>
      <w:r>
        <w:tab/>
        <w:t xml:space="preserve">Benefits </w:t>
      </w:r>
    </w:p>
    <w:p w:rsidR="004E5304" w:rsidRDefault="004E5304" w:rsidP="004E5304">
      <w:pPr>
        <w:widowControl w:val="0"/>
        <w:autoSpaceDE w:val="0"/>
        <w:autoSpaceDN w:val="0"/>
        <w:adjustRightInd w:val="0"/>
        <w:ind w:left="1440" w:hanging="1440"/>
      </w:pPr>
      <w:r>
        <w:t>312.100</w:t>
      </w:r>
      <w:r>
        <w:tab/>
        <w:t xml:space="preserve">Discharge from the Scholarship Program </w:t>
      </w:r>
    </w:p>
    <w:sectPr w:rsidR="004E5304" w:rsidSect="008C4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F76"/>
    <w:rsid w:val="0049791F"/>
    <w:rsid w:val="004E5304"/>
    <w:rsid w:val="00696687"/>
    <w:rsid w:val="007F27DC"/>
    <w:rsid w:val="00832E6F"/>
    <w:rsid w:val="008C4F76"/>
    <w:rsid w:val="00906428"/>
    <w:rsid w:val="00D86CB4"/>
    <w:rsid w:val="00F147B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30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30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