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4" w:rsidRDefault="00884594" w:rsidP="00884594">
      <w:pPr>
        <w:widowControl w:val="0"/>
        <w:autoSpaceDE w:val="0"/>
        <w:autoSpaceDN w:val="0"/>
        <w:adjustRightInd w:val="0"/>
      </w:pPr>
    </w:p>
    <w:p w:rsidR="00884594" w:rsidRDefault="00884594" w:rsidP="00884594">
      <w:pPr>
        <w:widowControl w:val="0"/>
        <w:autoSpaceDE w:val="0"/>
        <w:autoSpaceDN w:val="0"/>
        <w:adjustRightInd w:val="0"/>
      </w:pPr>
      <w:r>
        <w:t xml:space="preserve">AUTHORITY:  Implementing and authorized by Articles III, IV, V and VI and Section 12-13 of the Illinois Public Aid Code [305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884594" w:rsidSect="004C6589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E9A"/>
    <w:rsid w:val="000351CD"/>
    <w:rsid w:val="00217E9A"/>
    <w:rsid w:val="00253E75"/>
    <w:rsid w:val="004C6589"/>
    <w:rsid w:val="00776B83"/>
    <w:rsid w:val="008518C4"/>
    <w:rsid w:val="00884594"/>
    <w:rsid w:val="008E238E"/>
    <w:rsid w:val="0093361A"/>
    <w:rsid w:val="00B95AA8"/>
    <w:rsid w:val="00C37622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3FCFFC-FF0F-4509-BBBD-5D1B856E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and VI, and Section 12-13 of the Illinois Public Aid Code [305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and VI, and Section 12-13 of the Illinois Public Aid Code [305</dc:title>
  <dc:subject/>
  <dc:creator>saboch</dc:creator>
  <cp:keywords/>
  <dc:description/>
  <cp:lastModifiedBy>Bockewitz, Crystal K.</cp:lastModifiedBy>
  <cp:revision>5</cp:revision>
  <dcterms:created xsi:type="dcterms:W3CDTF">2012-06-21T21:22:00Z</dcterms:created>
  <dcterms:modified xsi:type="dcterms:W3CDTF">2019-08-27T20:40:00Z</dcterms:modified>
</cp:coreProperties>
</file>