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0F53" w14:textId="77777777" w:rsidR="003F5E70" w:rsidRDefault="003F5E70" w:rsidP="003F5E7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736D45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147.5</w:t>
      </w:r>
      <w:r>
        <w:tab/>
        <w:t>Minimum Data Set-Mental Health (MDS-MH) Based Reimbursement System (Repealed)</w:t>
      </w:r>
    </w:p>
    <w:p w14:paraId="4D7E0598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147.15</w:t>
      </w:r>
      <w:r>
        <w:tab/>
        <w:t>Comprehensive Resident Assessment (Repealed)</w:t>
      </w:r>
    </w:p>
    <w:p w14:paraId="76A98430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147.25</w:t>
      </w:r>
      <w:r>
        <w:tab/>
        <w:t>Functional Needs and Restorative Care (Repealed)</w:t>
      </w:r>
    </w:p>
    <w:p w14:paraId="60411BD3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147.50</w:t>
      </w:r>
      <w:r>
        <w:tab/>
        <w:t>Service Needs (Repealed)</w:t>
      </w:r>
    </w:p>
    <w:p w14:paraId="3CD54731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147.75</w:t>
      </w:r>
      <w:r>
        <w:tab/>
        <w:t>Definitions (Repealed)</w:t>
      </w:r>
    </w:p>
    <w:p w14:paraId="5D18FEF6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147.100</w:t>
      </w:r>
      <w:r>
        <w:tab/>
        <w:t>Reconsiderations (Repealed)</w:t>
      </w:r>
    </w:p>
    <w:p w14:paraId="22FA0D3E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147.105</w:t>
      </w:r>
      <w:r>
        <w:tab/>
        <w:t xml:space="preserve">Midnight Census Report </w:t>
      </w:r>
    </w:p>
    <w:p w14:paraId="6DDAD03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147.125</w:t>
      </w:r>
      <w:r>
        <w:tab/>
        <w:t>Nursing Facility Resident Assessment Instrument (Repealed)</w:t>
      </w:r>
    </w:p>
    <w:p w14:paraId="7E740116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147.150</w:t>
      </w:r>
      <w:r>
        <w:tab/>
        <w:t>Minimum Data Set (MDS) Based Reimbursement System (Repealed)</w:t>
      </w:r>
    </w:p>
    <w:p w14:paraId="435AA11A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147.175</w:t>
      </w:r>
      <w:r>
        <w:tab/>
        <w:t>Minimum Data Set (MDS) Integrity (Repealed)</w:t>
      </w:r>
    </w:p>
    <w:p w14:paraId="06E342E2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147.200</w:t>
      </w:r>
      <w:r>
        <w:tab/>
      </w:r>
      <w:r w:rsidRPr="00AF56C7">
        <w:t xml:space="preserve">Minimum Data Set (MDS) </w:t>
      </w:r>
      <w:r>
        <w:t>O</w:t>
      </w:r>
      <w:r w:rsidRPr="00AF56C7">
        <w:t>n-Site Review Documentation</w:t>
      </w:r>
      <w:r>
        <w:t xml:space="preserve"> (Repealed)</w:t>
      </w:r>
    </w:p>
    <w:p w14:paraId="578982C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147.205</w:t>
      </w:r>
      <w:r>
        <w:tab/>
        <w:t>Reimbursement for Ventilator Dependent Residents (Repealed)</w:t>
      </w:r>
    </w:p>
    <w:p w14:paraId="516C2D91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147.250</w:t>
      </w:r>
      <w:r>
        <w:tab/>
        <w:t>Costs Associated with the Omnibus Budget Reconciliation Act of 1987 (P.L. 100-203) (Repealed)</w:t>
      </w:r>
    </w:p>
    <w:p w14:paraId="3E1D02D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147.300</w:t>
      </w:r>
      <w:r>
        <w:tab/>
        <w:t xml:space="preserve">Payment to Nursing Facilities Serving Persons with Mental Illness </w:t>
      </w:r>
    </w:p>
    <w:p w14:paraId="7A03EDC4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147.301</w:t>
      </w:r>
      <w:r>
        <w:tab/>
        <w:t xml:space="preserve">Sanctions for Noncompliance </w:t>
      </w:r>
    </w:p>
    <w:p w14:paraId="03C5605C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147.305</w:t>
      </w:r>
      <w:r>
        <w:tab/>
        <w:t xml:space="preserve">Psychiatric Rehabilitation Service Requirements for Individuals With Mental Illness in Residential Facilities (Repealed) </w:t>
      </w:r>
    </w:p>
    <w:p w14:paraId="460E491E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147.310</w:t>
      </w:r>
      <w:r>
        <w:tab/>
        <w:t>Implementation of a Case Mix System</w:t>
      </w:r>
    </w:p>
    <w:p w14:paraId="2D17D75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147.315</w:t>
      </w:r>
      <w:r>
        <w:tab/>
        <w:t xml:space="preserve">Nursing Facility Resident Assessment Instrument </w:t>
      </w:r>
    </w:p>
    <w:p w14:paraId="06AE1854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147.320</w:t>
      </w:r>
      <w:r>
        <w:tab/>
        <w:t xml:space="preserve">Definitions </w:t>
      </w:r>
    </w:p>
    <w:p w14:paraId="5FE8068F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147.325</w:t>
      </w:r>
      <w:r>
        <w:tab/>
        <w:t xml:space="preserve">Resident Reimbursement Classifications and Requirements </w:t>
      </w:r>
    </w:p>
    <w:p w14:paraId="6350970E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147.330</w:t>
      </w:r>
      <w:r>
        <w:tab/>
        <w:t xml:space="preserve">Resource Utilization Groups (RUGs) Case Mix Requirements </w:t>
      </w:r>
    </w:p>
    <w:p w14:paraId="25BFDEA3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147.335</w:t>
      </w:r>
      <w:r>
        <w:tab/>
        <w:t xml:space="preserve">Enhanced Care Rates </w:t>
      </w:r>
    </w:p>
    <w:p w14:paraId="4CCCD1EE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147.340</w:t>
      </w:r>
      <w:r>
        <w:tab/>
        <w:t xml:space="preserve">Minimum </w:t>
      </w:r>
      <w:r w:rsidR="00F82B3B">
        <w:t>Data</w:t>
      </w:r>
      <w:r>
        <w:t xml:space="preserve"> Set On-Site Reviews </w:t>
      </w:r>
    </w:p>
    <w:p w14:paraId="689E7292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147.345</w:t>
      </w:r>
      <w:r>
        <w:tab/>
      </w:r>
      <w:r w:rsidR="008B526D">
        <w:t>Quality Incentives</w:t>
      </w:r>
      <w:r>
        <w:t xml:space="preserve"> </w:t>
      </w:r>
    </w:p>
    <w:p w14:paraId="219E4673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147.346</w:t>
      </w:r>
      <w:r>
        <w:tab/>
        <w:t>Appeals of Nursing Rate Determination</w:t>
      </w:r>
    </w:p>
    <w:p w14:paraId="50016379" w14:textId="77777777" w:rsidR="003F5E70" w:rsidRDefault="003F5E70" w:rsidP="003F5E70">
      <w:pPr>
        <w:widowControl w:val="0"/>
        <w:autoSpaceDE w:val="0"/>
        <w:autoSpaceDN w:val="0"/>
        <w:adjustRightInd w:val="0"/>
        <w:ind w:left="1440" w:hanging="1440"/>
      </w:pPr>
      <w:r>
        <w:t>147.350</w:t>
      </w:r>
      <w:r>
        <w:tab/>
        <w:t xml:space="preserve">Reimbursement for Additional Program Costs Associated </w:t>
      </w:r>
      <w:r w:rsidR="00F82B3B">
        <w:t>With</w:t>
      </w:r>
      <w:r>
        <w:t xml:space="preserve"> Providing Specialized Services for Individuals with Developmental Disabilities in Nursing Facilities </w:t>
      </w:r>
    </w:p>
    <w:p w14:paraId="6051ED8D" w14:textId="77777777" w:rsidR="003F5E70" w:rsidRDefault="003F5E70" w:rsidP="003F5E70">
      <w:r w:rsidRPr="001C5F94">
        <w:t>147.355</w:t>
      </w:r>
      <w:r w:rsidRPr="001C5F94">
        <w:tab/>
      </w:r>
      <w:r>
        <w:t>Reimbursement for Residents with Exceptional Needs (Repealed)</w:t>
      </w:r>
    </w:p>
    <w:p w14:paraId="421316D6" w14:textId="77777777" w:rsidR="0056159D" w:rsidRDefault="0056159D" w:rsidP="003F5E70">
      <w:pPr>
        <w:widowControl w:val="0"/>
        <w:autoSpaceDE w:val="0"/>
        <w:autoSpaceDN w:val="0"/>
        <w:adjustRightInd w:val="0"/>
        <w:ind w:left="1818" w:hanging="1818"/>
      </w:pPr>
    </w:p>
    <w:p w14:paraId="715FD6B2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A</w:t>
      </w:r>
      <w:r>
        <w:tab/>
        <w:t>Staff Time (in Minutes) and Allocation by Need Level (Repealed)</w:t>
      </w:r>
    </w:p>
    <w:p w14:paraId="04BC6B65" w14:textId="79DF9754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B</w:t>
      </w:r>
      <w:r>
        <w:tab/>
        <w:t>MDS-MH Staff Time (in Minutes and</w:t>
      </w:r>
      <w:r w:rsidR="00213117">
        <w:t>)</w:t>
      </w:r>
      <w:r>
        <w:t xml:space="preserve"> Allocation by Need Level (Repealed)</w:t>
      </w:r>
    </w:p>
    <w:p w14:paraId="4B70B791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C</w:t>
      </w:r>
      <w:r>
        <w:tab/>
        <w:t>Comprehensive Resident Assessment (Repealed)</w:t>
      </w:r>
    </w:p>
    <w:p w14:paraId="3E3F0028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D</w:t>
      </w:r>
      <w:r>
        <w:tab/>
        <w:t>Functional Needs and Restorative Care (Repealed)</w:t>
      </w:r>
    </w:p>
    <w:p w14:paraId="11F5C724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E</w:t>
      </w:r>
      <w:r>
        <w:tab/>
        <w:t>Service (Repealed)</w:t>
      </w:r>
    </w:p>
    <w:p w14:paraId="1CE563EE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F</w:t>
      </w:r>
      <w:r>
        <w:tab/>
        <w:t>Social Services (Repealed)</w:t>
      </w:r>
    </w:p>
    <w:p w14:paraId="27376F9D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G</w:t>
      </w:r>
      <w:r>
        <w:tab/>
        <w:t xml:space="preserve">Therapy Services (Repealed) </w:t>
      </w:r>
    </w:p>
    <w:p w14:paraId="14C19ED3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H</w:t>
      </w:r>
      <w:r>
        <w:tab/>
        <w:t>Determinations (Repealed)</w:t>
      </w:r>
    </w:p>
    <w:p w14:paraId="62F6AE63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I</w:t>
      </w:r>
      <w:r>
        <w:tab/>
        <w:t>Activities (Repealed)</w:t>
      </w:r>
    </w:p>
    <w:p w14:paraId="2C8CEC79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J</w:t>
      </w:r>
      <w:r>
        <w:tab/>
        <w:t>Signatures (Repealed)</w:t>
      </w:r>
    </w:p>
    <w:p w14:paraId="3558B600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K</w:t>
      </w:r>
      <w:r>
        <w:tab/>
        <w:t>Rehabilitation Services (Repealed)</w:t>
      </w:r>
    </w:p>
    <w:p w14:paraId="274AE1E3" w14:textId="77777777" w:rsidR="003F5E70" w:rsidRDefault="003F5E70" w:rsidP="003F5E70">
      <w:pPr>
        <w:widowControl w:val="0"/>
        <w:autoSpaceDE w:val="0"/>
        <w:autoSpaceDN w:val="0"/>
        <w:adjustRightInd w:val="0"/>
        <w:ind w:left="1818" w:hanging="1818"/>
      </w:pPr>
      <w:r>
        <w:t>147.TABLE L</w:t>
      </w:r>
      <w:r>
        <w:tab/>
        <w:t>Personal Information (Repealed)</w:t>
      </w:r>
    </w:p>
    <w:sectPr w:rsidR="003F5E70" w:rsidSect="00540C0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D88"/>
    <w:rsid w:val="00091B2F"/>
    <w:rsid w:val="00167F60"/>
    <w:rsid w:val="001B7770"/>
    <w:rsid w:val="001C5F94"/>
    <w:rsid w:val="00213117"/>
    <w:rsid w:val="0024752B"/>
    <w:rsid w:val="00274E5B"/>
    <w:rsid w:val="00332DF4"/>
    <w:rsid w:val="003F5E70"/>
    <w:rsid w:val="004C0965"/>
    <w:rsid w:val="00540C06"/>
    <w:rsid w:val="0056159D"/>
    <w:rsid w:val="0059370E"/>
    <w:rsid w:val="00595457"/>
    <w:rsid w:val="005F5176"/>
    <w:rsid w:val="006F0705"/>
    <w:rsid w:val="007F52B4"/>
    <w:rsid w:val="0085414F"/>
    <w:rsid w:val="008B526D"/>
    <w:rsid w:val="008B5568"/>
    <w:rsid w:val="008B7425"/>
    <w:rsid w:val="00932E30"/>
    <w:rsid w:val="00940503"/>
    <w:rsid w:val="009B3DA6"/>
    <w:rsid w:val="00A00F91"/>
    <w:rsid w:val="00A93F5E"/>
    <w:rsid w:val="00AA67B3"/>
    <w:rsid w:val="00AF56C7"/>
    <w:rsid w:val="00B927F3"/>
    <w:rsid w:val="00C544D7"/>
    <w:rsid w:val="00CC6F13"/>
    <w:rsid w:val="00D00ED7"/>
    <w:rsid w:val="00D45D88"/>
    <w:rsid w:val="00DA4517"/>
    <w:rsid w:val="00DE26AA"/>
    <w:rsid w:val="00DF3380"/>
    <w:rsid w:val="00E113A4"/>
    <w:rsid w:val="00E17DD0"/>
    <w:rsid w:val="00E221F9"/>
    <w:rsid w:val="00F30984"/>
    <w:rsid w:val="00F440BF"/>
    <w:rsid w:val="00F77C34"/>
    <w:rsid w:val="00F8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7CADB7"/>
  <w15:docId w15:val="{4C15B4D6-64B3-46E8-A8D9-143B10F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E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Bockewitz, Crystal K.</cp:lastModifiedBy>
  <cp:revision>2</cp:revision>
  <dcterms:created xsi:type="dcterms:W3CDTF">2022-11-18T18:43:00Z</dcterms:created>
  <dcterms:modified xsi:type="dcterms:W3CDTF">2022-11-18T18:43:00Z</dcterms:modified>
</cp:coreProperties>
</file>