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B87C" w14:textId="77777777" w:rsidR="00117BD0" w:rsidRDefault="00117BD0" w:rsidP="00117BD0">
      <w:pPr>
        <w:widowControl w:val="0"/>
        <w:autoSpaceDE w:val="0"/>
        <w:autoSpaceDN w:val="0"/>
        <w:adjustRightInd w:val="0"/>
        <w:jc w:val="center"/>
      </w:pPr>
      <w:r>
        <w:t>SUBPART A:  APPLICATION PROCEDURES</w:t>
      </w:r>
    </w:p>
    <w:p w14:paraId="0FAD41DE" w14:textId="77777777" w:rsidR="00117BD0" w:rsidRDefault="00117BD0" w:rsidP="00D72422">
      <w:pPr>
        <w:widowControl w:val="0"/>
        <w:autoSpaceDE w:val="0"/>
        <w:autoSpaceDN w:val="0"/>
        <w:adjustRightInd w:val="0"/>
      </w:pPr>
    </w:p>
    <w:p w14:paraId="04C4ACCE" w14:textId="77777777" w:rsidR="00117BD0" w:rsidRDefault="00117BD0" w:rsidP="00117BD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826156F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</w:t>
      </w:r>
      <w:r>
        <w:tab/>
        <w:t xml:space="preserve">Application for Assistance </w:t>
      </w:r>
    </w:p>
    <w:p w14:paraId="3810F873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</w:t>
      </w:r>
      <w:r>
        <w:tab/>
        <w:t xml:space="preserve">Time Limitations on the Disposition of an Application </w:t>
      </w:r>
    </w:p>
    <w:p w14:paraId="7E18254C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121.3</w:t>
      </w:r>
      <w:r>
        <w:tab/>
        <w:t xml:space="preserve">Approval of an Application and Initial Authorization of Assistance </w:t>
      </w:r>
    </w:p>
    <w:p w14:paraId="7F5BC66C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121.4</w:t>
      </w:r>
      <w:r>
        <w:tab/>
        <w:t xml:space="preserve">Denial of an Application </w:t>
      </w:r>
    </w:p>
    <w:p w14:paraId="7ED81A23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121.5</w:t>
      </w:r>
      <w:r>
        <w:tab/>
        <w:t xml:space="preserve">Client Cooperation </w:t>
      </w:r>
    </w:p>
    <w:p w14:paraId="436FA920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121.6</w:t>
      </w:r>
      <w:r>
        <w:tab/>
        <w:t xml:space="preserve">Emergency Assistance </w:t>
      </w:r>
    </w:p>
    <w:p w14:paraId="2DB80692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121.7</w:t>
      </w:r>
      <w:r>
        <w:tab/>
        <w:t>Expedited Service</w:t>
      </w:r>
    </w:p>
    <w:p w14:paraId="07E0CFA2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121.8</w:t>
      </w:r>
      <w:r>
        <w:tab/>
        <w:t>Express Stamps Application Project</w:t>
      </w:r>
    </w:p>
    <w:p w14:paraId="568A1CFE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121.10</w:t>
      </w:r>
      <w:r>
        <w:tab/>
        <w:t xml:space="preserve">Interviews </w:t>
      </w:r>
    </w:p>
    <w:p w14:paraId="0B871D62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</w:p>
    <w:p w14:paraId="597EFBA9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NON-FINANCIAL FACTORS OF ELIGIBILITY</w:t>
      </w:r>
    </w:p>
    <w:p w14:paraId="77897209" w14:textId="77777777" w:rsidR="00117BD0" w:rsidRDefault="00117BD0" w:rsidP="00D72422">
      <w:pPr>
        <w:widowControl w:val="0"/>
        <w:autoSpaceDE w:val="0"/>
        <w:autoSpaceDN w:val="0"/>
        <w:adjustRightInd w:val="0"/>
        <w:ind w:left="1440" w:hanging="1440"/>
      </w:pPr>
    </w:p>
    <w:p w14:paraId="6EE8B5D5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094A23D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121.18</w:t>
      </w:r>
      <w:r>
        <w:tab/>
        <w:t xml:space="preserve">Work Requirement </w:t>
      </w:r>
    </w:p>
    <w:p w14:paraId="1120F3BA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121.19</w:t>
      </w:r>
      <w:r>
        <w:tab/>
        <w:t xml:space="preserve">Ending a Voluntary Quit Disqualification (Repealed) </w:t>
      </w:r>
    </w:p>
    <w:p w14:paraId="3832D9E6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121.20</w:t>
      </w:r>
      <w:r>
        <w:tab/>
        <w:t xml:space="preserve">Citizenship </w:t>
      </w:r>
    </w:p>
    <w:p w14:paraId="11DE104B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121.21</w:t>
      </w:r>
      <w:r>
        <w:tab/>
        <w:t xml:space="preserve">Residence </w:t>
      </w:r>
    </w:p>
    <w:p w14:paraId="0F23C885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121.22</w:t>
      </w:r>
      <w:r>
        <w:tab/>
        <w:t xml:space="preserve">Social Security Numbers </w:t>
      </w:r>
    </w:p>
    <w:p w14:paraId="6AD03D6D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121.23</w:t>
      </w:r>
      <w:r>
        <w:tab/>
        <w:t xml:space="preserve">Work Registration/Participation Requirements </w:t>
      </w:r>
    </w:p>
    <w:p w14:paraId="51D177C2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121.24</w:t>
      </w:r>
      <w:r>
        <w:tab/>
        <w:t xml:space="preserve">Individuals Exempt from Work Registration Requirements </w:t>
      </w:r>
    </w:p>
    <w:p w14:paraId="6BEC1C60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121.25</w:t>
      </w:r>
      <w:r>
        <w:tab/>
        <w:t xml:space="preserve">Failure to Comply with Work Provisions </w:t>
      </w:r>
    </w:p>
    <w:p w14:paraId="5C0972FA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121.26</w:t>
      </w:r>
      <w:r>
        <w:tab/>
        <w:t xml:space="preserve">Periods of Sanction </w:t>
      </w:r>
    </w:p>
    <w:p w14:paraId="718CD46F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121.27</w:t>
      </w:r>
      <w:r>
        <w:tab/>
        <w:t xml:space="preserve">Voluntary Job Quit/Reduction in Work Hours </w:t>
      </w:r>
    </w:p>
    <w:p w14:paraId="42BE8A94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121.28</w:t>
      </w:r>
      <w:r>
        <w:tab/>
        <w:t xml:space="preserve">Good Cause for Voluntary Job Quit/Reduction in Work Hours </w:t>
      </w:r>
    </w:p>
    <w:p w14:paraId="22D72B1B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121.29</w:t>
      </w:r>
      <w:r>
        <w:tab/>
        <w:t xml:space="preserve">Exemptions from Voluntary Quit/Reduction in Work Hours Rules </w:t>
      </w:r>
    </w:p>
    <w:p w14:paraId="339D6E65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</w:p>
    <w:p w14:paraId="39A0EC63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FINANCIAL FACTORS OF ELIGIBILITY</w:t>
      </w:r>
    </w:p>
    <w:p w14:paraId="6D9967AE" w14:textId="77777777" w:rsidR="00117BD0" w:rsidRDefault="00117BD0" w:rsidP="00D72422">
      <w:pPr>
        <w:widowControl w:val="0"/>
        <w:autoSpaceDE w:val="0"/>
        <w:autoSpaceDN w:val="0"/>
        <w:adjustRightInd w:val="0"/>
        <w:ind w:left="1440" w:hanging="1440"/>
      </w:pPr>
    </w:p>
    <w:p w14:paraId="312B769F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B7287B4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121.30</w:t>
      </w:r>
      <w:r>
        <w:tab/>
        <w:t xml:space="preserve">Unearned Income </w:t>
      </w:r>
    </w:p>
    <w:p w14:paraId="23CCEB58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121.31</w:t>
      </w:r>
      <w:r>
        <w:tab/>
        <w:t xml:space="preserve">Exempt Unearned Income </w:t>
      </w:r>
    </w:p>
    <w:p w14:paraId="076D58A1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121.32</w:t>
      </w:r>
      <w:r>
        <w:tab/>
        <w:t>Education Benefits (Repealed)</w:t>
      </w:r>
    </w:p>
    <w:p w14:paraId="08EDBACF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121.33</w:t>
      </w:r>
      <w:r>
        <w:tab/>
        <w:t xml:space="preserve">Unearned Income In-Kind </w:t>
      </w:r>
    </w:p>
    <w:p w14:paraId="23245205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121.34</w:t>
      </w:r>
      <w:r>
        <w:tab/>
        <w:t xml:space="preserve">Lump Sum Payments and Income Tax Refunds </w:t>
      </w:r>
    </w:p>
    <w:p w14:paraId="436B53D8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121.40</w:t>
      </w:r>
      <w:r>
        <w:tab/>
        <w:t xml:space="preserve">Earned Income </w:t>
      </w:r>
    </w:p>
    <w:p w14:paraId="077C70FF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121.41</w:t>
      </w:r>
      <w:r>
        <w:tab/>
        <w:t xml:space="preserve">Budgeting Earned Income </w:t>
      </w:r>
    </w:p>
    <w:p w14:paraId="4C078CDA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121.50</w:t>
      </w:r>
      <w:r>
        <w:tab/>
        <w:t xml:space="preserve">Exempt Earned Income </w:t>
      </w:r>
    </w:p>
    <w:p w14:paraId="58B35319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121.51</w:t>
      </w:r>
      <w:r>
        <w:tab/>
        <w:t xml:space="preserve">Income from Work/Study/Training Programs </w:t>
      </w:r>
    </w:p>
    <w:p w14:paraId="7287BFFE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121.52</w:t>
      </w:r>
      <w:r>
        <w:tab/>
        <w:t>Earned Income from Roomers or Boarders</w:t>
      </w:r>
    </w:p>
    <w:p w14:paraId="5CDD7247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121.53</w:t>
      </w:r>
      <w:r>
        <w:tab/>
        <w:t xml:space="preserve">Income From Rental Property </w:t>
      </w:r>
    </w:p>
    <w:p w14:paraId="3675E323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121.54</w:t>
      </w:r>
      <w:r>
        <w:tab/>
        <w:t xml:space="preserve">Earned Income In-Kind </w:t>
      </w:r>
    </w:p>
    <w:p w14:paraId="63978B48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121.55</w:t>
      </w:r>
      <w:r>
        <w:tab/>
        <w:t xml:space="preserve">Sponsors of Aliens </w:t>
      </w:r>
    </w:p>
    <w:p w14:paraId="47C733A1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121.57</w:t>
      </w:r>
      <w:r>
        <w:tab/>
        <w:t xml:space="preserve">Assets </w:t>
      </w:r>
    </w:p>
    <w:p w14:paraId="40148599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121.58</w:t>
      </w:r>
      <w:r>
        <w:tab/>
        <w:t xml:space="preserve">Exempt Assets </w:t>
      </w:r>
    </w:p>
    <w:p w14:paraId="6E561DD0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121.59</w:t>
      </w:r>
      <w:r>
        <w:tab/>
        <w:t xml:space="preserve">Asset Disregards </w:t>
      </w:r>
    </w:p>
    <w:p w14:paraId="78C2AF97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</w:p>
    <w:p w14:paraId="5FD73DF2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ELIGIBILITY STANDARDS</w:t>
      </w:r>
    </w:p>
    <w:p w14:paraId="5F706420" w14:textId="77777777" w:rsidR="00117BD0" w:rsidRDefault="00117BD0" w:rsidP="00D72422">
      <w:pPr>
        <w:widowControl w:val="0"/>
        <w:autoSpaceDE w:val="0"/>
        <w:autoSpaceDN w:val="0"/>
        <w:adjustRightInd w:val="0"/>
        <w:ind w:left="1440" w:hanging="1440"/>
      </w:pPr>
    </w:p>
    <w:p w14:paraId="75BDF916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409BC8D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121.60</w:t>
      </w:r>
      <w:r>
        <w:tab/>
        <w:t xml:space="preserve">Net Monthly Income Eligibility Standards </w:t>
      </w:r>
    </w:p>
    <w:p w14:paraId="549334EE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121.61</w:t>
      </w:r>
      <w:r>
        <w:tab/>
        <w:t xml:space="preserve">Gross Monthly Income Eligibility Standards </w:t>
      </w:r>
    </w:p>
    <w:p w14:paraId="2E6261C8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121.62</w:t>
      </w:r>
      <w:r>
        <w:tab/>
        <w:t xml:space="preserve">Income Which Must Be Annualized </w:t>
      </w:r>
    </w:p>
    <w:p w14:paraId="0F4E0EE6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121.63</w:t>
      </w:r>
      <w:r>
        <w:tab/>
        <w:t xml:space="preserve">Deductions from Monthly Income </w:t>
      </w:r>
    </w:p>
    <w:p w14:paraId="409E4DD8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121.64</w:t>
      </w:r>
      <w:r>
        <w:tab/>
        <w:t xml:space="preserve">Supplemental Nutrition Assistance Program (SNAP) Benefit Amount </w:t>
      </w:r>
    </w:p>
    <w:p w14:paraId="141D2B77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</w:p>
    <w:p w14:paraId="3E193F75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HOUSEHOLD CONCEPT</w:t>
      </w:r>
    </w:p>
    <w:p w14:paraId="69A4536D" w14:textId="77777777" w:rsidR="00117BD0" w:rsidRDefault="00117BD0" w:rsidP="00D72422">
      <w:pPr>
        <w:widowControl w:val="0"/>
        <w:autoSpaceDE w:val="0"/>
        <w:autoSpaceDN w:val="0"/>
        <w:adjustRightInd w:val="0"/>
        <w:ind w:left="1440" w:hanging="1440"/>
      </w:pPr>
    </w:p>
    <w:p w14:paraId="60217A53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F5EBA69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121.70</w:t>
      </w:r>
      <w:r>
        <w:tab/>
        <w:t xml:space="preserve">Composition of the Assistance Unit </w:t>
      </w:r>
    </w:p>
    <w:p w14:paraId="70223C70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121.71</w:t>
      </w:r>
      <w:r>
        <w:tab/>
        <w:t xml:space="preserve">Living Arrangement </w:t>
      </w:r>
    </w:p>
    <w:p w14:paraId="6C757CE9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121.72</w:t>
      </w:r>
      <w:r>
        <w:tab/>
        <w:t xml:space="preserve">Nonhousehold Members </w:t>
      </w:r>
    </w:p>
    <w:p w14:paraId="7245E9F5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121.73</w:t>
      </w:r>
      <w:r>
        <w:tab/>
        <w:t xml:space="preserve">Ineligible Household Members </w:t>
      </w:r>
    </w:p>
    <w:p w14:paraId="7F2D4AD2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121.74</w:t>
      </w:r>
      <w:r>
        <w:tab/>
        <w:t xml:space="preserve">Strikers </w:t>
      </w:r>
    </w:p>
    <w:p w14:paraId="079C4D02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121.75</w:t>
      </w:r>
      <w:r>
        <w:tab/>
        <w:t xml:space="preserve">Students </w:t>
      </w:r>
    </w:p>
    <w:p w14:paraId="1242FCCD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121.76</w:t>
      </w:r>
      <w:r>
        <w:tab/>
        <w:t xml:space="preserve">Categorically Eligible Households </w:t>
      </w:r>
    </w:p>
    <w:p w14:paraId="2EE90B5B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</w:p>
    <w:p w14:paraId="3D657574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MISCELLANEOUS PROGRAM PROVISIONS</w:t>
      </w:r>
    </w:p>
    <w:p w14:paraId="7857C358" w14:textId="77777777" w:rsidR="00117BD0" w:rsidRDefault="00117BD0" w:rsidP="00D72422">
      <w:pPr>
        <w:widowControl w:val="0"/>
        <w:autoSpaceDE w:val="0"/>
        <w:autoSpaceDN w:val="0"/>
        <w:adjustRightInd w:val="0"/>
        <w:ind w:left="1440" w:hanging="1440"/>
      </w:pPr>
    </w:p>
    <w:p w14:paraId="59EE0FDD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CE365BB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121.80</w:t>
      </w:r>
      <w:r>
        <w:tab/>
        <w:t xml:space="preserve">Fraud Disqualification (Renumbered) </w:t>
      </w:r>
    </w:p>
    <w:p w14:paraId="5AC2859B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121.81</w:t>
      </w:r>
      <w:r>
        <w:tab/>
        <w:t xml:space="preserve">Initiation of Administrative Fraud Hearing (Repealed) </w:t>
      </w:r>
    </w:p>
    <w:p w14:paraId="738C80DE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121.82</w:t>
      </w:r>
      <w:r>
        <w:tab/>
        <w:t xml:space="preserve">Definition of Fraud (Renumbered) </w:t>
      </w:r>
    </w:p>
    <w:p w14:paraId="7038C4A0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121.83</w:t>
      </w:r>
      <w:r>
        <w:tab/>
        <w:t xml:space="preserve">Notification To Applicant Households (Renumbered) </w:t>
      </w:r>
    </w:p>
    <w:p w14:paraId="4CDC1141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121.84</w:t>
      </w:r>
      <w:r>
        <w:tab/>
        <w:t xml:space="preserve">Disqualification Upon Finding of Fraud (Renumbered) </w:t>
      </w:r>
    </w:p>
    <w:p w14:paraId="318ED071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121.85</w:t>
      </w:r>
      <w:r>
        <w:tab/>
        <w:t xml:space="preserve">Court Imposed Disqualification (Renumbered) </w:t>
      </w:r>
    </w:p>
    <w:p w14:paraId="4EDF531F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121.90</w:t>
      </w:r>
      <w:r>
        <w:tab/>
        <w:t>Monthly Reporting and Retrospective Budgeting (Repealed)</w:t>
      </w:r>
    </w:p>
    <w:p w14:paraId="68849E75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121.91</w:t>
      </w:r>
      <w:r>
        <w:tab/>
        <w:t>Monthly Reporting (Repealed)</w:t>
      </w:r>
    </w:p>
    <w:p w14:paraId="42BFD24F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121.92</w:t>
      </w:r>
      <w:r>
        <w:tab/>
        <w:t xml:space="preserve">Budgeting </w:t>
      </w:r>
    </w:p>
    <w:p w14:paraId="53F3F870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121.93</w:t>
      </w:r>
      <w:r>
        <w:tab/>
        <w:t xml:space="preserve">Issuance of Food Stamp Benefits </w:t>
      </w:r>
    </w:p>
    <w:p w14:paraId="518ED56D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121.94</w:t>
      </w:r>
      <w:r>
        <w:tab/>
        <w:t xml:space="preserve">Replacement of the EBT Card or SNAP Benefits </w:t>
      </w:r>
    </w:p>
    <w:p w14:paraId="6F9E9049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121.95</w:t>
      </w:r>
      <w:r>
        <w:tab/>
        <w:t xml:space="preserve">Restoration of Lost Benefits </w:t>
      </w:r>
    </w:p>
    <w:p w14:paraId="31122A9F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121.96</w:t>
      </w:r>
      <w:r>
        <w:tab/>
        <w:t xml:space="preserve">Uses for SNAP Benefits </w:t>
      </w:r>
    </w:p>
    <w:p w14:paraId="20F9D108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121.97</w:t>
      </w:r>
      <w:r>
        <w:tab/>
        <w:t xml:space="preserve">Supplemental Payments </w:t>
      </w:r>
    </w:p>
    <w:p w14:paraId="2AD4ED62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121.98</w:t>
      </w:r>
      <w:r>
        <w:tab/>
        <w:t xml:space="preserve">Client Training Brochure for the Electronic Benefits Transfer (EBT) System </w:t>
      </w:r>
    </w:p>
    <w:p w14:paraId="45A39B66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121.105</w:t>
      </w:r>
      <w:r>
        <w:tab/>
        <w:t xml:space="preserve">State Food Program (Repealed) </w:t>
      </w:r>
    </w:p>
    <w:p w14:paraId="308D66E1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121.107</w:t>
      </w:r>
      <w:r>
        <w:tab/>
        <w:t xml:space="preserve">New State Food Program </w:t>
      </w:r>
    </w:p>
    <w:p w14:paraId="3BB0A2E0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121.108</w:t>
      </w:r>
      <w:r>
        <w:tab/>
        <w:t>Transitional Food Stamp (TFS) Benefits</w:t>
      </w:r>
    </w:p>
    <w:p w14:paraId="02653CC0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121.117</w:t>
      </w:r>
      <w:r>
        <w:tab/>
        <w:t>Farmers' Market Technology Improvement Program</w:t>
      </w:r>
    </w:p>
    <w:p w14:paraId="00D84F45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121.120</w:t>
      </w:r>
      <w:r>
        <w:tab/>
        <w:t xml:space="preserve">Redetermination of Eligibility </w:t>
      </w:r>
    </w:p>
    <w:p w14:paraId="0565C26B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121.125</w:t>
      </w:r>
      <w:r>
        <w:tab/>
        <w:t xml:space="preserve">Simplified Reporting </w:t>
      </w:r>
    </w:p>
    <w:p w14:paraId="2BE03DC3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121.130</w:t>
      </w:r>
      <w:r>
        <w:tab/>
        <w:t xml:space="preserve">Residents of Shelters for Battered Women and their Children </w:t>
      </w:r>
    </w:p>
    <w:p w14:paraId="54AE1FB6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121.131</w:t>
      </w:r>
      <w:r>
        <w:tab/>
        <w:t xml:space="preserve">Fleeing Felons and Probation/Parole Violators </w:t>
      </w:r>
    </w:p>
    <w:p w14:paraId="37036C2C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121.135</w:t>
      </w:r>
      <w:r>
        <w:tab/>
        <w:t xml:space="preserve">Incorporation By Reference </w:t>
      </w:r>
    </w:p>
    <w:p w14:paraId="1959B2C5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121.136</w:t>
      </w:r>
      <w:r>
        <w:tab/>
        <w:t>Food and Nutrition Act of 2008</w:t>
      </w:r>
    </w:p>
    <w:p w14:paraId="212C00CA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121.140</w:t>
      </w:r>
      <w:r>
        <w:tab/>
        <w:t xml:space="preserve">Small Group Living Arrangement Facilities and Drug/Alcoholic Treatment Centers </w:t>
      </w:r>
    </w:p>
    <w:p w14:paraId="30271B54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121.145</w:t>
      </w:r>
      <w:r>
        <w:tab/>
        <w:t>Quarterly Reporting (Repealed)</w:t>
      </w:r>
    </w:p>
    <w:p w14:paraId="6750261A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</w:p>
    <w:p w14:paraId="08D2A351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INTENTIONAL VIOLATIONS OF THE PROGRAM</w:t>
      </w:r>
    </w:p>
    <w:p w14:paraId="13D0152C" w14:textId="77777777" w:rsidR="00117BD0" w:rsidRDefault="00117BD0" w:rsidP="00D72422">
      <w:pPr>
        <w:widowControl w:val="0"/>
        <w:autoSpaceDE w:val="0"/>
        <w:autoSpaceDN w:val="0"/>
        <w:adjustRightInd w:val="0"/>
        <w:ind w:left="1440" w:hanging="1440"/>
      </w:pPr>
    </w:p>
    <w:p w14:paraId="30C8FC0C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97A21A4" w14:textId="57E72C3E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121.150</w:t>
      </w:r>
      <w:r>
        <w:tab/>
        <w:t xml:space="preserve">Definition of Intentional </w:t>
      </w:r>
      <w:r w:rsidR="001C4C16">
        <w:t>Violation</w:t>
      </w:r>
      <w:r>
        <w:t xml:space="preserve"> of the Program </w:t>
      </w:r>
    </w:p>
    <w:p w14:paraId="4D695CC8" w14:textId="5A992442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121.151</w:t>
      </w:r>
      <w:r>
        <w:tab/>
        <w:t xml:space="preserve">Penalties for Intentional </w:t>
      </w:r>
      <w:r w:rsidR="00460B82" w:rsidRPr="00A7066D">
        <w:t xml:space="preserve">Program </w:t>
      </w:r>
      <w:r>
        <w:t>Violations</w:t>
      </w:r>
      <w:r w:rsidR="00ED13FF">
        <w:t xml:space="preserve"> (IPV)</w:t>
      </w:r>
    </w:p>
    <w:p w14:paraId="5E193414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121.152</w:t>
      </w:r>
      <w:r>
        <w:tab/>
        <w:t xml:space="preserve">Notification To Applicant Households </w:t>
      </w:r>
    </w:p>
    <w:p w14:paraId="07EFD1CA" w14:textId="4010DABB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121.153</w:t>
      </w:r>
      <w:r>
        <w:tab/>
        <w:t xml:space="preserve">Disqualification Upon Finding of Intentional </w:t>
      </w:r>
      <w:r w:rsidR="00460B82" w:rsidRPr="00A7066D">
        <w:t xml:space="preserve">Program </w:t>
      </w:r>
      <w:r>
        <w:t xml:space="preserve">Violation </w:t>
      </w:r>
    </w:p>
    <w:p w14:paraId="164FE2CA" w14:textId="61A42135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121.154</w:t>
      </w:r>
      <w:r>
        <w:tab/>
      </w:r>
      <w:r w:rsidR="005417C9">
        <w:t>Court-Imposed</w:t>
      </w:r>
      <w:r>
        <w:t xml:space="preserve"> Disqualification </w:t>
      </w:r>
    </w:p>
    <w:p w14:paraId="1D1125D7" w14:textId="0BDFB730" w:rsidR="00460B82" w:rsidRDefault="00460B82" w:rsidP="00460B82">
      <w:pPr>
        <w:widowControl w:val="0"/>
        <w:autoSpaceDE w:val="0"/>
        <w:autoSpaceDN w:val="0"/>
        <w:adjustRightInd w:val="0"/>
        <w:ind w:left="1440" w:hanging="1440"/>
      </w:pPr>
      <w:r w:rsidRPr="00F4348A">
        <w:t>121.155</w:t>
      </w:r>
      <w:r>
        <w:tab/>
      </w:r>
      <w:r w:rsidRPr="00F4348A">
        <w:t>Reporting</w:t>
      </w:r>
      <w:r>
        <w:t xml:space="preserve"> Suspected Fraud or Abuse</w:t>
      </w:r>
    </w:p>
    <w:p w14:paraId="11BC1FE6" w14:textId="6A11F08A" w:rsidR="00117BD0" w:rsidRDefault="00460B82" w:rsidP="00460B82">
      <w:pPr>
        <w:widowControl w:val="0"/>
        <w:autoSpaceDE w:val="0"/>
        <w:autoSpaceDN w:val="0"/>
        <w:adjustRightInd w:val="0"/>
        <w:ind w:left="1440" w:hanging="1440"/>
      </w:pPr>
      <w:r>
        <w:t>121.156</w:t>
      </w:r>
      <w:r>
        <w:tab/>
        <w:t>SNAP Fraud Unit (SFU)</w:t>
      </w:r>
    </w:p>
    <w:p w14:paraId="4EEA0F21" w14:textId="77777777" w:rsidR="00460B82" w:rsidRDefault="00460B82" w:rsidP="00460B82">
      <w:pPr>
        <w:widowControl w:val="0"/>
        <w:autoSpaceDE w:val="0"/>
        <w:autoSpaceDN w:val="0"/>
        <w:adjustRightInd w:val="0"/>
        <w:ind w:left="1440" w:hanging="1440"/>
      </w:pPr>
    </w:p>
    <w:p w14:paraId="79207D16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FOOD STAMP EMPLOYMENT AND TRAINING PROGRAM</w:t>
      </w:r>
    </w:p>
    <w:p w14:paraId="6E6BC095" w14:textId="77777777" w:rsidR="00117BD0" w:rsidRDefault="00117BD0" w:rsidP="00D72422">
      <w:pPr>
        <w:widowControl w:val="0"/>
        <w:autoSpaceDE w:val="0"/>
        <w:autoSpaceDN w:val="0"/>
        <w:adjustRightInd w:val="0"/>
        <w:ind w:left="1440" w:hanging="1440"/>
      </w:pPr>
    </w:p>
    <w:p w14:paraId="36C7FD41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14B7A76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121.160</w:t>
      </w:r>
      <w:r>
        <w:tab/>
        <w:t xml:space="preserve">Participation in Voluntary SNAP Employment and Training (SNAP E&amp;T) </w:t>
      </w:r>
    </w:p>
    <w:p w14:paraId="37A5BE29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121.162</w:t>
      </w:r>
      <w:r>
        <w:tab/>
        <w:t xml:space="preserve">Program Requirements </w:t>
      </w:r>
    </w:p>
    <w:p w14:paraId="6C7CF4B2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121.163</w:t>
      </w:r>
      <w:r>
        <w:tab/>
        <w:t>Vocational Training</w:t>
      </w:r>
    </w:p>
    <w:p w14:paraId="10C44DA6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121.164</w:t>
      </w:r>
      <w:r>
        <w:tab/>
        <w:t>Orientation (Repealed)</w:t>
      </w:r>
    </w:p>
    <w:p w14:paraId="55E38BE1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121.165</w:t>
      </w:r>
      <w:r>
        <w:tab/>
        <w:t>Community Workfare</w:t>
      </w:r>
    </w:p>
    <w:p w14:paraId="157A27E2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121.166</w:t>
      </w:r>
      <w:r>
        <w:tab/>
        <w:t>Assessment and Employability Plan (Repealed)</w:t>
      </w:r>
    </w:p>
    <w:p w14:paraId="0A58C739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121.167</w:t>
      </w:r>
      <w:r>
        <w:tab/>
        <w:t>Counseling/Prevention Services (Repealed)</w:t>
      </w:r>
    </w:p>
    <w:p w14:paraId="0ADF7914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121.170</w:t>
      </w:r>
      <w:r>
        <w:tab/>
        <w:t xml:space="preserve">Supervised Job Search Activity </w:t>
      </w:r>
    </w:p>
    <w:p w14:paraId="3A349D8D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121.172</w:t>
      </w:r>
      <w:r>
        <w:tab/>
        <w:t xml:space="preserve">Basic Education Activity </w:t>
      </w:r>
    </w:p>
    <w:p w14:paraId="0F8D0749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121.174</w:t>
      </w:r>
      <w:r>
        <w:tab/>
        <w:t xml:space="preserve">Job Readiness Activity </w:t>
      </w:r>
    </w:p>
    <w:p w14:paraId="305D45ED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121.176</w:t>
      </w:r>
      <w:r>
        <w:tab/>
        <w:t xml:space="preserve">Work Experience Activity </w:t>
      </w:r>
    </w:p>
    <w:p w14:paraId="055056BD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121.177</w:t>
      </w:r>
      <w:r>
        <w:tab/>
        <w:t>Illinois Works Component (Repealed)</w:t>
      </w:r>
    </w:p>
    <w:p w14:paraId="761C48A1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121.178</w:t>
      </w:r>
      <w:r>
        <w:tab/>
        <w:t>Job Training Component (Repealed)</w:t>
      </w:r>
    </w:p>
    <w:p w14:paraId="361B3CA1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121.179</w:t>
      </w:r>
      <w:r>
        <w:tab/>
        <w:t>JTPA Employability Services Component (Repealed)</w:t>
      </w:r>
    </w:p>
    <w:p w14:paraId="4DF1B4F2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121.180</w:t>
      </w:r>
      <w:r>
        <w:tab/>
        <w:t xml:space="preserve">Grant Diversion Component (Repealed) </w:t>
      </w:r>
    </w:p>
    <w:p w14:paraId="4CB77431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121.182</w:t>
      </w:r>
      <w:r>
        <w:tab/>
        <w:t xml:space="preserve">Earnfare Activity </w:t>
      </w:r>
    </w:p>
    <w:p w14:paraId="34F15232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121.184</w:t>
      </w:r>
      <w:r>
        <w:tab/>
        <w:t>Sanctions for Non-cooperation with Food Stamp Employment and Training (Repealed)</w:t>
      </w:r>
    </w:p>
    <w:p w14:paraId="28EB0C33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121.186</w:t>
      </w:r>
      <w:r>
        <w:tab/>
        <w:t xml:space="preserve">Good Cause for Failure to Cooperate (Repealed) </w:t>
      </w:r>
    </w:p>
    <w:p w14:paraId="5C3FD7AB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121.188</w:t>
      </w:r>
      <w:r>
        <w:tab/>
        <w:t xml:space="preserve">Supportive Services </w:t>
      </w:r>
    </w:p>
    <w:p w14:paraId="18419E7B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121.190</w:t>
      </w:r>
      <w:r>
        <w:tab/>
        <w:t>Conciliation (Repealed)</w:t>
      </w:r>
    </w:p>
    <w:p w14:paraId="2869829E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121.200</w:t>
      </w:r>
      <w:r>
        <w:tab/>
        <w:t xml:space="preserve">Types of Claims (Recodified) </w:t>
      </w:r>
    </w:p>
    <w:p w14:paraId="72C4A822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121.201</w:t>
      </w:r>
      <w:r>
        <w:tab/>
        <w:t xml:space="preserve">Establishing a Claim for Intentional Violation of the Program (Recodified) </w:t>
      </w:r>
    </w:p>
    <w:p w14:paraId="7D731E27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121.202</w:t>
      </w:r>
      <w:r>
        <w:tab/>
        <w:t xml:space="preserve">Establishing a Claim for Unintentional Household Errors and Administrative Errors (Recodified) </w:t>
      </w:r>
    </w:p>
    <w:p w14:paraId="4458BD79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121.203</w:t>
      </w:r>
      <w:r>
        <w:tab/>
        <w:t xml:space="preserve">Collecting Claim Against Households (Recodified) </w:t>
      </w:r>
    </w:p>
    <w:p w14:paraId="1B6995D0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121.204</w:t>
      </w:r>
      <w:r>
        <w:tab/>
        <w:t xml:space="preserve">Failure to Respond to Initial Demand Letter (Recodified) </w:t>
      </w:r>
    </w:p>
    <w:p w14:paraId="3CA511A6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121.205</w:t>
      </w:r>
      <w:r>
        <w:tab/>
        <w:t xml:space="preserve">Methods of Repayment of Food Stamp Claims (Recodified) </w:t>
      </w:r>
    </w:p>
    <w:p w14:paraId="23A2D2EA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121.206</w:t>
      </w:r>
      <w:r>
        <w:tab/>
        <w:t xml:space="preserve">Determination of Monthly Allotment Reductions (Recodified) </w:t>
      </w:r>
    </w:p>
    <w:p w14:paraId="38822B08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121.207</w:t>
      </w:r>
      <w:r>
        <w:tab/>
        <w:t xml:space="preserve">Failure to Make Payment in Accordance with Repayment Schedule (Recodified) </w:t>
      </w:r>
    </w:p>
    <w:p w14:paraId="74B9AB71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121.208</w:t>
      </w:r>
      <w:r>
        <w:tab/>
        <w:t xml:space="preserve">Suspension and Termination of Claims (Recodified) </w:t>
      </w:r>
    </w:p>
    <w:p w14:paraId="11F31094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</w:p>
    <w:p w14:paraId="34CFC16D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WORK REQUIREMENT FOR FOOD STAMPS</w:t>
      </w:r>
    </w:p>
    <w:p w14:paraId="213C4D43" w14:textId="77777777" w:rsidR="00117BD0" w:rsidRDefault="00117BD0" w:rsidP="00D72422">
      <w:pPr>
        <w:widowControl w:val="0"/>
        <w:autoSpaceDE w:val="0"/>
        <w:autoSpaceDN w:val="0"/>
        <w:adjustRightInd w:val="0"/>
        <w:ind w:left="1440" w:hanging="1440"/>
      </w:pPr>
    </w:p>
    <w:p w14:paraId="216CD4F0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731CD9B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121.220</w:t>
      </w:r>
      <w:r>
        <w:tab/>
        <w:t>Work Requirement Components (Repealed)</w:t>
      </w:r>
    </w:p>
    <w:p w14:paraId="7CA9AC04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121.221</w:t>
      </w:r>
      <w:r>
        <w:tab/>
        <w:t>Meeting the Work Requirement with the Earnfare Component (Repealed)</w:t>
      </w:r>
    </w:p>
    <w:p w14:paraId="14390733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121.222</w:t>
      </w:r>
      <w:r>
        <w:tab/>
        <w:t>Volunteer Community Work Component (Repealed)</w:t>
      </w:r>
    </w:p>
    <w:p w14:paraId="6AD5D8D0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121.223</w:t>
      </w:r>
      <w:r>
        <w:tab/>
        <w:t>Work Experience Component (Repealed)</w:t>
      </w:r>
    </w:p>
    <w:p w14:paraId="28EB80A0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121.224</w:t>
      </w:r>
      <w:r>
        <w:tab/>
        <w:t>Supportive Service Payments to Meet the Work Requirement (Repealed)</w:t>
      </w:r>
    </w:p>
    <w:p w14:paraId="6DB244AD" w14:textId="77777777" w:rsid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121.225</w:t>
      </w:r>
      <w:r>
        <w:tab/>
        <w:t>Meeting the Work Requirement with the Illinois Works Component (Repealed)</w:t>
      </w:r>
    </w:p>
    <w:p w14:paraId="6B0196C8" w14:textId="77777777" w:rsidR="002174E1" w:rsidRPr="00117BD0" w:rsidRDefault="00117BD0" w:rsidP="00117BD0">
      <w:pPr>
        <w:widowControl w:val="0"/>
        <w:autoSpaceDE w:val="0"/>
        <w:autoSpaceDN w:val="0"/>
        <w:adjustRightInd w:val="0"/>
        <w:ind w:left="1440" w:hanging="1440"/>
      </w:pPr>
      <w:r>
        <w:t>121.226</w:t>
      </w:r>
      <w:r>
        <w:tab/>
        <w:t>Meeting the Work Requirement with the JTPA Employability Services Component (Repealed)</w:t>
      </w:r>
    </w:p>
    <w:sectPr w:rsidR="002174E1" w:rsidRPr="00117BD0" w:rsidSect="0006727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371"/>
    <w:rsid w:val="00041335"/>
    <w:rsid w:val="000537D3"/>
    <w:rsid w:val="00067270"/>
    <w:rsid w:val="0007186C"/>
    <w:rsid w:val="0007593A"/>
    <w:rsid w:val="000E01F6"/>
    <w:rsid w:val="001057D0"/>
    <w:rsid w:val="00117BD0"/>
    <w:rsid w:val="001256E1"/>
    <w:rsid w:val="0014657B"/>
    <w:rsid w:val="001559DE"/>
    <w:rsid w:val="001C4C16"/>
    <w:rsid w:val="001F1657"/>
    <w:rsid w:val="001F354A"/>
    <w:rsid w:val="001F398F"/>
    <w:rsid w:val="002079B8"/>
    <w:rsid w:val="00210356"/>
    <w:rsid w:val="002174E1"/>
    <w:rsid w:val="00225969"/>
    <w:rsid w:val="002B7DA4"/>
    <w:rsid w:val="0032451A"/>
    <w:rsid w:val="00383CA3"/>
    <w:rsid w:val="003A3058"/>
    <w:rsid w:val="003B3CA7"/>
    <w:rsid w:val="003D024C"/>
    <w:rsid w:val="004569BF"/>
    <w:rsid w:val="00460B82"/>
    <w:rsid w:val="004C711E"/>
    <w:rsid w:val="00512E33"/>
    <w:rsid w:val="005417C9"/>
    <w:rsid w:val="0055486E"/>
    <w:rsid w:val="00665B4C"/>
    <w:rsid w:val="00672036"/>
    <w:rsid w:val="006B1A89"/>
    <w:rsid w:val="006E77F2"/>
    <w:rsid w:val="00701A5F"/>
    <w:rsid w:val="00752518"/>
    <w:rsid w:val="00810E52"/>
    <w:rsid w:val="00862C08"/>
    <w:rsid w:val="008B6397"/>
    <w:rsid w:val="008E583D"/>
    <w:rsid w:val="00904E19"/>
    <w:rsid w:val="009E4735"/>
    <w:rsid w:val="00A112A1"/>
    <w:rsid w:val="00A25B54"/>
    <w:rsid w:val="00AA7EE6"/>
    <w:rsid w:val="00AF58F4"/>
    <w:rsid w:val="00B21421"/>
    <w:rsid w:val="00B21C6F"/>
    <w:rsid w:val="00B57371"/>
    <w:rsid w:val="00BC52CC"/>
    <w:rsid w:val="00BD474F"/>
    <w:rsid w:val="00BD7E7D"/>
    <w:rsid w:val="00C54952"/>
    <w:rsid w:val="00CA1C9A"/>
    <w:rsid w:val="00CE5705"/>
    <w:rsid w:val="00CE6E15"/>
    <w:rsid w:val="00D37F85"/>
    <w:rsid w:val="00D72422"/>
    <w:rsid w:val="00DF52C1"/>
    <w:rsid w:val="00E01DC7"/>
    <w:rsid w:val="00EB3F3C"/>
    <w:rsid w:val="00ED13FF"/>
    <w:rsid w:val="00EF0E61"/>
    <w:rsid w:val="00F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0CADE0"/>
  <w15:docId w15:val="{B706D4F0-B5C6-4920-B978-D4449730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B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57E0F-0923-4921-9852-120DD9B4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 PROCEDURES</vt:lpstr>
    </vt:vector>
  </TitlesOfParts>
  <Company>State Of Illinois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 PROCEDURES</dc:title>
  <dc:subject/>
  <dc:creator>saboch</dc:creator>
  <cp:keywords/>
  <dc:description/>
  <cp:lastModifiedBy>Bockewitz, Crystal K.</cp:lastModifiedBy>
  <cp:revision>2</cp:revision>
  <dcterms:created xsi:type="dcterms:W3CDTF">2024-11-18T22:03:00Z</dcterms:created>
  <dcterms:modified xsi:type="dcterms:W3CDTF">2024-11-18T22:03:00Z</dcterms:modified>
</cp:coreProperties>
</file>