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4D" w:rsidRDefault="00154A4D" w:rsidP="00154A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a:  GENERAL </w:t>
      </w:r>
      <w:r w:rsidR="00FF3959">
        <w:t>PROGRAM P</w:t>
      </w:r>
      <w:r>
        <w:t>ROVISIONS</w:t>
      </w:r>
    </w:p>
    <w:sectPr w:rsidR="00154A4D" w:rsidSect="00154A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4A4D"/>
    <w:rsid w:val="00154A4D"/>
    <w:rsid w:val="00172EC1"/>
    <w:rsid w:val="00314713"/>
    <w:rsid w:val="005C3366"/>
    <w:rsid w:val="00A939A7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PROVISIONS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