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B321" w14:textId="77777777" w:rsidR="007373E9" w:rsidRPr="000D278A" w:rsidRDefault="007373E9" w:rsidP="008C6095">
      <w:pPr>
        <w:rPr>
          <w:sz w:val="24"/>
          <w:szCs w:val="24"/>
        </w:rPr>
      </w:pPr>
    </w:p>
    <w:p w14:paraId="6526D1ED" w14:textId="0F3AEC8E" w:rsidR="007373E9" w:rsidRDefault="007373E9" w:rsidP="008C6095">
      <w:pPr>
        <w:rPr>
          <w:sz w:val="24"/>
          <w:szCs w:val="24"/>
        </w:rPr>
      </w:pPr>
      <w:r w:rsidRPr="007A6576">
        <w:rPr>
          <w:sz w:val="24"/>
          <w:szCs w:val="24"/>
        </w:rPr>
        <w:t xml:space="preserve">AUTHORITY: </w:t>
      </w:r>
      <w:r w:rsidR="008C609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7A6576">
        <w:rPr>
          <w:sz w:val="24"/>
          <w:szCs w:val="24"/>
        </w:rPr>
        <w:t xml:space="preserve">uthorized by Section </w:t>
      </w:r>
      <w:proofErr w:type="spellStart"/>
      <w:r w:rsidRPr="007A6576">
        <w:rPr>
          <w:sz w:val="24"/>
          <w:szCs w:val="24"/>
        </w:rPr>
        <w:t>39b29</w:t>
      </w:r>
      <w:proofErr w:type="spellEnd"/>
      <w:r w:rsidRPr="007A6576">
        <w:rPr>
          <w:sz w:val="24"/>
          <w:szCs w:val="24"/>
        </w:rPr>
        <w:t xml:space="preserve"> of the Civil Administrative Code of Illinois</w:t>
      </w:r>
      <w:r>
        <w:rPr>
          <w:sz w:val="24"/>
          <w:szCs w:val="24"/>
        </w:rPr>
        <w:t>.</w:t>
      </w:r>
      <w:r w:rsidRPr="007A65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(Department of Revenue Law) </w:t>
      </w:r>
      <w:r w:rsidRPr="007A6576">
        <w:rPr>
          <w:sz w:val="24"/>
          <w:szCs w:val="24"/>
        </w:rPr>
        <w:t xml:space="preserve">[20 </w:t>
      </w:r>
      <w:proofErr w:type="spellStart"/>
      <w:r w:rsidRPr="007A6576">
        <w:rPr>
          <w:sz w:val="24"/>
          <w:szCs w:val="24"/>
        </w:rPr>
        <w:t>ILCS</w:t>
      </w:r>
      <w:proofErr w:type="spellEnd"/>
      <w:r w:rsidRPr="007A6576">
        <w:rPr>
          <w:sz w:val="24"/>
          <w:szCs w:val="24"/>
        </w:rPr>
        <w:t xml:space="preserve"> 2505/</w:t>
      </w:r>
      <w:proofErr w:type="spellStart"/>
      <w:r w:rsidRPr="007A6576">
        <w:rPr>
          <w:sz w:val="24"/>
          <w:szCs w:val="24"/>
        </w:rPr>
        <w:t>39b29</w:t>
      </w:r>
      <w:proofErr w:type="spellEnd"/>
      <w:r w:rsidRPr="007A6576">
        <w:rPr>
          <w:sz w:val="24"/>
          <w:szCs w:val="24"/>
        </w:rPr>
        <w:t>].</w:t>
      </w:r>
    </w:p>
    <w:sectPr w:rsidR="007373E9" w:rsidSect="003669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6998"/>
    <w:rsid w:val="00366998"/>
    <w:rsid w:val="005C3366"/>
    <w:rsid w:val="007373E9"/>
    <w:rsid w:val="008C6095"/>
    <w:rsid w:val="0096699F"/>
    <w:rsid w:val="00D203C2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CC3B86"/>
  <w15:docId w15:val="{4BE37169-3F15-473F-92B5-76E43CC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11</vt:lpstr>
    </vt:vector>
  </TitlesOfParts>
  <Company>State of Illinois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11</dc:title>
  <dc:subject/>
  <dc:creator>Illinois General Assembly</dc:creator>
  <cp:keywords/>
  <dc:description/>
  <cp:lastModifiedBy>Shipley, Melissa A.</cp:lastModifiedBy>
  <cp:revision>5</cp:revision>
  <dcterms:created xsi:type="dcterms:W3CDTF">2012-06-21T20:34:00Z</dcterms:created>
  <dcterms:modified xsi:type="dcterms:W3CDTF">2024-10-23T15:43:00Z</dcterms:modified>
</cp:coreProperties>
</file>