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44" w:rsidRDefault="00C47444" w:rsidP="00787853">
      <w:pPr>
        <w:widowControl w:val="0"/>
        <w:jc w:val="center"/>
        <w:rPr>
          <w:snapToGrid w:val="0"/>
        </w:rPr>
      </w:pPr>
    </w:p>
    <w:p w:rsidR="00787853" w:rsidRPr="00787853" w:rsidRDefault="00787853" w:rsidP="00787853">
      <w:pPr>
        <w:widowControl w:val="0"/>
        <w:jc w:val="center"/>
        <w:rPr>
          <w:snapToGrid w:val="0"/>
        </w:rPr>
      </w:pPr>
      <w:r w:rsidRPr="00787853">
        <w:rPr>
          <w:snapToGrid w:val="0"/>
        </w:rPr>
        <w:t>PART 515</w:t>
      </w:r>
    </w:p>
    <w:p w:rsidR="00787853" w:rsidRPr="00787853" w:rsidRDefault="00787853" w:rsidP="00787853">
      <w:pPr>
        <w:widowControl w:val="0"/>
        <w:jc w:val="center"/>
        <w:rPr>
          <w:snapToGrid w:val="0"/>
        </w:rPr>
      </w:pPr>
      <w:r w:rsidRPr="00787853">
        <w:rPr>
          <w:snapToGrid w:val="0"/>
        </w:rPr>
        <w:t xml:space="preserve">WATER AND SEWER ASSISTANCE CHARGE </w:t>
      </w:r>
    </w:p>
    <w:p w:rsidR="00787853" w:rsidRPr="00787853" w:rsidRDefault="00787853" w:rsidP="00787853">
      <w:pPr>
        <w:jc w:val="center"/>
      </w:pPr>
      <w:bookmarkStart w:id="0" w:name="_GoBack"/>
      <w:bookmarkEnd w:id="0"/>
    </w:p>
    <w:sectPr w:rsidR="00787853" w:rsidRPr="007878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853" w:rsidRDefault="00787853">
      <w:r>
        <w:separator/>
      </w:r>
    </w:p>
  </w:endnote>
  <w:endnote w:type="continuationSeparator" w:id="0">
    <w:p w:rsidR="00787853" w:rsidRDefault="0078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853" w:rsidRDefault="00787853">
      <w:r>
        <w:separator/>
      </w:r>
    </w:p>
  </w:footnote>
  <w:footnote w:type="continuationSeparator" w:id="0">
    <w:p w:rsidR="00787853" w:rsidRDefault="00787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85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444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0BC3B-DF70-4CDF-A838-49FBC4E6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2022-02-01T15:26:00Z</dcterms:created>
  <dcterms:modified xsi:type="dcterms:W3CDTF">2022-02-01T15:35:00Z</dcterms:modified>
</cp:coreProperties>
</file>