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6DA6" w14:textId="77777777" w:rsidR="00A17726" w:rsidRDefault="00A17726" w:rsidP="00A1772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24E86AC0" w14:textId="77777777" w:rsidR="00A17726" w:rsidRDefault="00A17726" w:rsidP="00840B31">
      <w:pPr>
        <w:widowControl w:val="0"/>
        <w:autoSpaceDE w:val="0"/>
        <w:autoSpaceDN w:val="0"/>
        <w:adjustRightInd w:val="0"/>
      </w:pPr>
    </w:p>
    <w:p w14:paraId="0353FB61" w14:textId="77777777" w:rsidR="00A17726" w:rsidRDefault="00A17726" w:rsidP="00A17726">
      <w:pPr>
        <w:widowControl w:val="0"/>
        <w:autoSpaceDE w:val="0"/>
        <w:autoSpaceDN w:val="0"/>
        <w:adjustRightInd w:val="0"/>
      </w:pPr>
      <w:r>
        <w:t>Section</w:t>
      </w:r>
    </w:p>
    <w:p w14:paraId="47DF717C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511.100</w:t>
      </w:r>
      <w:r>
        <w:tab/>
        <w:t xml:space="preserve">Definitions </w:t>
      </w:r>
    </w:p>
    <w:p w14:paraId="62117332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511.110</w:t>
      </w:r>
      <w:r>
        <w:tab/>
        <w:t xml:space="preserve">Imposition of Tax </w:t>
      </w:r>
    </w:p>
    <w:p w14:paraId="527D2B24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511.120</w:t>
      </w:r>
      <w:r>
        <w:tab/>
        <w:t xml:space="preserve">Electronic Fund Transfer and Estimated Payments </w:t>
      </w:r>
    </w:p>
    <w:p w14:paraId="26ECE616" w14:textId="4F172633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511.130</w:t>
      </w:r>
      <w:r>
        <w:tab/>
        <w:t xml:space="preserve">Transfer of Credit Memorandum </w:t>
      </w:r>
    </w:p>
    <w:p w14:paraId="6943A3F2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511.140</w:t>
      </w:r>
      <w:r>
        <w:tab/>
        <w:t xml:space="preserve">Public Utility Retail Rate Credit </w:t>
      </w:r>
    </w:p>
    <w:p w14:paraId="62F55F77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511.150</w:t>
      </w:r>
      <w:r>
        <w:tab/>
        <w:t xml:space="preserve">Exclusions From Tax </w:t>
      </w:r>
    </w:p>
    <w:p w14:paraId="7A5C4F4A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511.160</w:t>
      </w:r>
      <w:r>
        <w:tab/>
        <w:t xml:space="preserve">Net or Single Metering </w:t>
      </w:r>
    </w:p>
    <w:p w14:paraId="425ABBC6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</w:p>
    <w:p w14:paraId="2DE2785E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COLLECTION OF TAX BY DELIVERING SUPPLIERS</w:t>
      </w:r>
    </w:p>
    <w:p w14:paraId="64307507" w14:textId="77777777" w:rsidR="00A17726" w:rsidRDefault="00A17726" w:rsidP="00840B31">
      <w:pPr>
        <w:widowControl w:val="0"/>
        <w:autoSpaceDE w:val="0"/>
        <w:autoSpaceDN w:val="0"/>
        <w:adjustRightInd w:val="0"/>
        <w:ind w:left="1440" w:hanging="1440"/>
      </w:pPr>
    </w:p>
    <w:p w14:paraId="3206874D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F81752E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511.200</w:t>
      </w:r>
      <w:r>
        <w:tab/>
        <w:t xml:space="preserve">Collection of Tax by Delivering Supplier </w:t>
      </w:r>
    </w:p>
    <w:p w14:paraId="6479483D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511.210</w:t>
      </w:r>
      <w:r>
        <w:tab/>
        <w:t xml:space="preserve">Delivering Supplier Registration </w:t>
      </w:r>
    </w:p>
    <w:p w14:paraId="1BD546E5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511.220</w:t>
      </w:r>
      <w:r>
        <w:tab/>
        <w:t xml:space="preserve">Revocation of Delivering Supplier Registration </w:t>
      </w:r>
    </w:p>
    <w:p w14:paraId="600D86E5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511.230</w:t>
      </w:r>
      <w:r>
        <w:tab/>
        <w:t xml:space="preserve">Delivering Supplier Return </w:t>
      </w:r>
    </w:p>
    <w:p w14:paraId="01FCF8E1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</w:p>
    <w:p w14:paraId="60E4829D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SELF-ASSESSING PURCHASERS</w:t>
      </w:r>
    </w:p>
    <w:p w14:paraId="3973A7B1" w14:textId="77777777" w:rsidR="00A17726" w:rsidRDefault="00A17726" w:rsidP="00840B31">
      <w:pPr>
        <w:widowControl w:val="0"/>
        <w:autoSpaceDE w:val="0"/>
        <w:autoSpaceDN w:val="0"/>
        <w:adjustRightInd w:val="0"/>
        <w:ind w:left="1440" w:hanging="1440"/>
      </w:pPr>
    </w:p>
    <w:p w14:paraId="24F4F5F0" w14:textId="77777777" w:rsidR="00A17726" w:rsidRDefault="00A17726" w:rsidP="00A1772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48BBA59" w14:textId="77777777" w:rsidR="00A17726" w:rsidRDefault="00A17726" w:rsidP="00840B31">
      <w:pPr>
        <w:widowControl w:val="0"/>
        <w:autoSpaceDE w:val="0"/>
        <w:autoSpaceDN w:val="0"/>
        <w:adjustRightInd w:val="0"/>
        <w:ind w:left="1440" w:hanging="1440"/>
      </w:pPr>
      <w:r>
        <w:t>511.300</w:t>
      </w:r>
      <w:r>
        <w:tab/>
        <w:t xml:space="preserve">Self-assessing Purchaser Election </w:t>
      </w:r>
    </w:p>
    <w:p w14:paraId="5F78D115" w14:textId="77777777" w:rsidR="00A17726" w:rsidRDefault="00A17726" w:rsidP="00840B31">
      <w:pPr>
        <w:widowControl w:val="0"/>
        <w:autoSpaceDE w:val="0"/>
        <w:autoSpaceDN w:val="0"/>
        <w:adjustRightInd w:val="0"/>
        <w:ind w:left="1440" w:hanging="1440"/>
      </w:pPr>
      <w:r>
        <w:t>511.310</w:t>
      </w:r>
      <w:r>
        <w:tab/>
        <w:t xml:space="preserve">Self-assessing Purchaser Registration and Renewal, $200 Fee </w:t>
      </w:r>
    </w:p>
    <w:p w14:paraId="38F9E9EC" w14:textId="77777777" w:rsidR="00A17726" w:rsidRDefault="00A17726" w:rsidP="00840B31">
      <w:pPr>
        <w:widowControl w:val="0"/>
        <w:autoSpaceDE w:val="0"/>
        <w:autoSpaceDN w:val="0"/>
        <w:adjustRightInd w:val="0"/>
        <w:ind w:left="1440" w:hanging="1440"/>
      </w:pPr>
      <w:r>
        <w:t>511.320</w:t>
      </w:r>
      <w:r>
        <w:tab/>
        <w:t xml:space="preserve">Self-assessing Purchaser Revocation </w:t>
      </w:r>
    </w:p>
    <w:p w14:paraId="2CE84E91" w14:textId="77777777" w:rsidR="003E6E0F" w:rsidRDefault="00A17726" w:rsidP="00840B31">
      <w:pPr>
        <w:widowControl w:val="0"/>
        <w:autoSpaceDE w:val="0"/>
        <w:autoSpaceDN w:val="0"/>
        <w:adjustRightInd w:val="0"/>
        <w:ind w:left="1440" w:hanging="1440"/>
      </w:pPr>
      <w:r>
        <w:t>511.330</w:t>
      </w:r>
      <w:r>
        <w:tab/>
        <w:t>Self-assessing Purchaser Return and Direct Payment</w:t>
      </w:r>
    </w:p>
    <w:p w14:paraId="671ACF3D" w14:textId="10A638BF" w:rsidR="003E6E0F" w:rsidRDefault="003E6E0F" w:rsidP="00840B31">
      <w:pPr>
        <w:ind w:left="1440" w:hanging="1440"/>
      </w:pPr>
      <w:r>
        <w:t>511.340</w:t>
      </w:r>
      <w:r>
        <w:tab/>
        <w:t>Books and Records</w:t>
      </w:r>
    </w:p>
    <w:p w14:paraId="0A8D4AB4" w14:textId="2C539C2D" w:rsidR="003E6E0F" w:rsidRDefault="003E6E0F" w:rsidP="00840B31">
      <w:pPr>
        <w:ind w:left="1440" w:hanging="1440"/>
      </w:pPr>
      <w:r>
        <w:t>511.350</w:t>
      </w:r>
      <w:r>
        <w:tab/>
      </w:r>
      <w:r w:rsidRPr="000632ED">
        <w:t>Applicability of Retailers' Occupation Tax Act</w:t>
      </w:r>
    </w:p>
    <w:p w14:paraId="668FCDA9" w14:textId="38DAC9FF" w:rsidR="00A17726" w:rsidRDefault="003E6E0F" w:rsidP="00840B31">
      <w:pPr>
        <w:ind w:left="1440" w:hanging="1440"/>
      </w:pPr>
      <w:r>
        <w:t>511.360</w:t>
      </w:r>
      <w:r>
        <w:tab/>
        <w:t>Violations</w:t>
      </w:r>
    </w:p>
    <w:sectPr w:rsidR="00A17726" w:rsidSect="00A17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726"/>
    <w:rsid w:val="000D13AB"/>
    <w:rsid w:val="0016062B"/>
    <w:rsid w:val="003E6E0F"/>
    <w:rsid w:val="00840B31"/>
    <w:rsid w:val="009A6C05"/>
    <w:rsid w:val="00A17726"/>
    <w:rsid w:val="00A51ED1"/>
    <w:rsid w:val="00BC4C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91F30D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2024-11-18T16:03:00Z</dcterms:created>
  <dcterms:modified xsi:type="dcterms:W3CDTF">2024-12-05T18:09:00Z</dcterms:modified>
</cp:coreProperties>
</file>