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D2" w:rsidRDefault="006174D2" w:rsidP="006174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74D2" w:rsidRDefault="006174D2" w:rsidP="006174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500.600</w:t>
      </w:r>
      <w:r w:rsidR="007A68BC">
        <w:rPr>
          <w:b/>
          <w:bCs/>
        </w:rPr>
        <w:t xml:space="preserve"> </w:t>
      </w:r>
      <w:r>
        <w:rPr>
          <w:b/>
          <w:bCs/>
        </w:rPr>
        <w:t>Incorporation of the Retailers' Occupation Tax Regulations by Reference</w:t>
      </w:r>
      <w:r>
        <w:t xml:space="preserve"> </w:t>
      </w:r>
    </w:p>
    <w:p w:rsidR="006174D2" w:rsidRDefault="006174D2" w:rsidP="006174D2">
      <w:pPr>
        <w:widowControl w:val="0"/>
        <w:autoSpaceDE w:val="0"/>
        <w:autoSpaceDN w:val="0"/>
        <w:adjustRightInd w:val="0"/>
      </w:pPr>
    </w:p>
    <w:p w:rsidR="006174D2" w:rsidRDefault="006174D2" w:rsidP="006174D2">
      <w:pPr>
        <w:widowControl w:val="0"/>
        <w:autoSpaceDE w:val="0"/>
        <w:autoSpaceDN w:val="0"/>
        <w:adjustRightInd w:val="0"/>
      </w:pPr>
      <w:r>
        <w:t xml:space="preserve">The following Sections of the Retailers' Occupation Tax Regulations are incorporated by reference and made a part hereof insofar as they can be applied without conflict to the provisions of the Motor Fuel Tax Law or any regulations promulgated thereunder: </w:t>
      </w:r>
      <w:r w:rsidR="007A68BC">
        <w:t xml:space="preserve"> </w:t>
      </w:r>
      <w:r>
        <w:t>86 Ill. Adm. Code 130.815 (except as applied to motor fuel use tax licensees), 130.901 (except as applied to motor fuel use tax licensees), 130.1510, 130.1601, and 130.1701.</w:t>
      </w:r>
      <w:r w:rsidR="007A68BC">
        <w:t xml:space="preserve"> </w:t>
      </w:r>
      <w:r>
        <w:t xml:space="preserve">The references to "taxpayer" in 86 Ill. Adm. Code 130.1601 and 130.1701 shall apply to "licensees". </w:t>
      </w:r>
    </w:p>
    <w:p w:rsidR="006174D2" w:rsidRDefault="006174D2" w:rsidP="006174D2">
      <w:pPr>
        <w:widowControl w:val="0"/>
        <w:autoSpaceDE w:val="0"/>
        <w:autoSpaceDN w:val="0"/>
        <w:adjustRightInd w:val="0"/>
      </w:pPr>
    </w:p>
    <w:p w:rsidR="006174D2" w:rsidRDefault="006174D2" w:rsidP="006174D2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7A68BC">
        <w:t xml:space="preserve"> </w:t>
      </w:r>
      <w:r>
        <w:t xml:space="preserve">Amended at 22 Ill. Reg. 2253, effective January 9, 1998) </w:t>
      </w:r>
    </w:p>
    <w:sectPr w:rsidR="006174D2" w:rsidSect="006174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4D2"/>
    <w:rsid w:val="005C3366"/>
    <w:rsid w:val="006174D2"/>
    <w:rsid w:val="007A68BC"/>
    <w:rsid w:val="00D12984"/>
    <w:rsid w:val="00F51949"/>
    <w:rsid w:val="00FC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