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0EAA" w14:textId="77777777" w:rsidR="00244A9D" w:rsidRPr="00244A9D" w:rsidRDefault="00244A9D" w:rsidP="00244A9D">
      <w:r w:rsidRPr="00244A9D">
        <w:t>Section</w:t>
      </w:r>
    </w:p>
    <w:p w14:paraId="027278E3" w14:textId="77777777" w:rsidR="00244A9D" w:rsidRPr="00244A9D" w:rsidRDefault="00244A9D" w:rsidP="00244A9D">
      <w:r w:rsidRPr="00244A9D">
        <w:t>475.100</w:t>
      </w:r>
      <w:r w:rsidRPr="00244A9D">
        <w:tab/>
        <w:t>Nature of the Tax</w:t>
      </w:r>
    </w:p>
    <w:p w14:paraId="7C9449DE" w14:textId="77777777" w:rsidR="00244A9D" w:rsidRPr="00244A9D" w:rsidRDefault="00244A9D" w:rsidP="00244A9D">
      <w:r w:rsidRPr="00244A9D">
        <w:t>475.105</w:t>
      </w:r>
      <w:r w:rsidRPr="00244A9D">
        <w:tab/>
        <w:t>Definitions</w:t>
      </w:r>
    </w:p>
    <w:p w14:paraId="5FE2CCB3" w14:textId="77777777" w:rsidR="00244A9D" w:rsidRPr="00244A9D" w:rsidRDefault="00244A9D" w:rsidP="00244A9D">
      <w:r w:rsidRPr="00244A9D">
        <w:t>475.110</w:t>
      </w:r>
      <w:r w:rsidRPr="00244A9D">
        <w:tab/>
        <w:t>Tax Imposed</w:t>
      </w:r>
    </w:p>
    <w:p w14:paraId="1AD3D3F5" w14:textId="77777777" w:rsidR="00244A9D" w:rsidRPr="00244A9D" w:rsidRDefault="00244A9D" w:rsidP="00244A9D">
      <w:r w:rsidRPr="00244A9D">
        <w:t>475.115</w:t>
      </w:r>
      <w:r w:rsidRPr="00244A9D">
        <w:tab/>
        <w:t>Average Daily Production for Wells or Production Units Subject to Tax</w:t>
      </w:r>
    </w:p>
    <w:p w14:paraId="4B772B2E" w14:textId="77777777" w:rsidR="00244A9D" w:rsidRPr="00244A9D" w:rsidRDefault="00244A9D" w:rsidP="00244A9D">
      <w:r w:rsidRPr="00244A9D">
        <w:t>475.120</w:t>
      </w:r>
      <w:r w:rsidRPr="00244A9D">
        <w:tab/>
        <w:t>Exemptions from Tax</w:t>
      </w:r>
    </w:p>
    <w:p w14:paraId="35C060FF" w14:textId="77777777" w:rsidR="00244A9D" w:rsidRPr="00244A9D" w:rsidRDefault="00244A9D" w:rsidP="00244A9D">
      <w:r w:rsidRPr="00244A9D">
        <w:t>475.125</w:t>
      </w:r>
      <w:r w:rsidRPr="00244A9D">
        <w:tab/>
        <w:t>Taxable Value of Oil and Gas</w:t>
      </w:r>
    </w:p>
    <w:p w14:paraId="3055F5F2" w14:textId="77777777" w:rsidR="00244A9D" w:rsidRPr="00244A9D" w:rsidRDefault="00244A9D" w:rsidP="00244A9D">
      <w:r w:rsidRPr="00244A9D">
        <w:t>475.130</w:t>
      </w:r>
      <w:r w:rsidRPr="00244A9D">
        <w:tab/>
        <w:t>Withholding of Tax</w:t>
      </w:r>
    </w:p>
    <w:p w14:paraId="6CC9208D" w14:textId="77777777" w:rsidR="00244A9D" w:rsidRPr="00244A9D" w:rsidRDefault="00244A9D" w:rsidP="00244A9D">
      <w:r w:rsidRPr="00244A9D">
        <w:t>475.135</w:t>
      </w:r>
      <w:r w:rsidRPr="00244A9D">
        <w:tab/>
        <w:t>Payment of Tax</w:t>
      </w:r>
    </w:p>
    <w:p w14:paraId="7AF2A0AE" w14:textId="77777777" w:rsidR="00244A9D" w:rsidRPr="00244A9D" w:rsidRDefault="00244A9D" w:rsidP="00244A9D">
      <w:r w:rsidRPr="00244A9D">
        <w:t>475.140</w:t>
      </w:r>
      <w:r w:rsidRPr="00244A9D">
        <w:tab/>
        <w:t>Returns</w:t>
      </w:r>
    </w:p>
    <w:p w14:paraId="490B1CEF" w14:textId="77777777" w:rsidR="00244A9D" w:rsidRPr="00244A9D" w:rsidRDefault="00244A9D" w:rsidP="00244A9D">
      <w:r w:rsidRPr="00244A9D">
        <w:t>475.145</w:t>
      </w:r>
      <w:r w:rsidRPr="00244A9D">
        <w:tab/>
        <w:t>Claims and Credit Memoranda</w:t>
      </w:r>
    </w:p>
    <w:p w14:paraId="4A61E20D" w14:textId="77777777" w:rsidR="00244A9D" w:rsidRPr="00244A9D" w:rsidRDefault="00244A9D" w:rsidP="00244A9D">
      <w:r w:rsidRPr="00244A9D">
        <w:t>475.150</w:t>
      </w:r>
      <w:r w:rsidRPr="00244A9D">
        <w:tab/>
        <w:t>Books and Records</w:t>
      </w:r>
    </w:p>
    <w:p w14:paraId="2829F5C6" w14:textId="77777777" w:rsidR="00244A9D" w:rsidRPr="00244A9D" w:rsidRDefault="00244A9D" w:rsidP="00244A9D">
      <w:pPr>
        <w:ind w:left="1440" w:hanging="1440"/>
      </w:pPr>
      <w:r w:rsidRPr="00244A9D">
        <w:t>475.160</w:t>
      </w:r>
      <w:r w:rsidRPr="00244A9D">
        <w:tab/>
        <w:t>Registration of Purchasers and Operators Responsible for Withholding and Remitting Tax</w:t>
      </w:r>
    </w:p>
    <w:p w14:paraId="6CC679BB" w14:textId="77777777" w:rsidR="00244A9D" w:rsidRPr="00244A9D" w:rsidRDefault="00244A9D" w:rsidP="00244A9D">
      <w:r w:rsidRPr="00244A9D">
        <w:t>475.165</w:t>
      </w:r>
      <w:r w:rsidRPr="00244A9D">
        <w:tab/>
        <w:t>Transporters of Oil and Gas</w:t>
      </w:r>
    </w:p>
    <w:p w14:paraId="1538DBBE" w14:textId="77777777" w:rsidR="00244A9D" w:rsidRPr="00244A9D" w:rsidRDefault="00244A9D" w:rsidP="00244A9D">
      <w:r w:rsidRPr="00244A9D">
        <w:t>475.170</w:t>
      </w:r>
      <w:r w:rsidRPr="00244A9D">
        <w:tab/>
        <w:t>Local Workforce Tax Rate Reduction</w:t>
      </w:r>
    </w:p>
    <w:p w14:paraId="4152D593" w14:textId="77777777" w:rsidR="00244A9D" w:rsidRPr="00244A9D" w:rsidRDefault="00244A9D" w:rsidP="00244A9D">
      <w:r w:rsidRPr="00244A9D">
        <w:t>475.175</w:t>
      </w:r>
      <w:r w:rsidRPr="00244A9D">
        <w:tab/>
        <w:t>Penalties and Interest; Hearings</w:t>
      </w:r>
    </w:p>
    <w:p w14:paraId="21D8422B" w14:textId="77777777" w:rsidR="00244A9D" w:rsidRPr="00244A9D" w:rsidRDefault="00244A9D" w:rsidP="00244A9D">
      <w:r w:rsidRPr="00244A9D">
        <w:t>475.180</w:t>
      </w:r>
      <w:r w:rsidRPr="00244A9D">
        <w:tab/>
        <w:t>Incorporation by Reference</w:t>
      </w:r>
    </w:p>
    <w:sectPr w:rsidR="00244A9D" w:rsidRPr="00244A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59CA" w14:textId="77777777" w:rsidR="00244A9D" w:rsidRDefault="00244A9D">
      <w:r>
        <w:separator/>
      </w:r>
    </w:p>
  </w:endnote>
  <w:endnote w:type="continuationSeparator" w:id="0">
    <w:p w14:paraId="05F44A5C" w14:textId="77777777" w:rsidR="00244A9D" w:rsidRDefault="0024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F3654" w14:textId="77777777" w:rsidR="00244A9D" w:rsidRDefault="00244A9D">
      <w:r>
        <w:separator/>
      </w:r>
    </w:p>
  </w:footnote>
  <w:footnote w:type="continuationSeparator" w:id="0">
    <w:p w14:paraId="70F4A69B" w14:textId="77777777" w:rsidR="00244A9D" w:rsidRDefault="00244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4A9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455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82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32A83"/>
  <w15:chartTrackingRefBased/>
  <w15:docId w15:val="{9D5800DB-44EE-498B-AEB0-2BCEF9A0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509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2018-05-14T20:07:00Z</dcterms:created>
  <dcterms:modified xsi:type="dcterms:W3CDTF">2023-01-27T20:49:00Z</dcterms:modified>
</cp:coreProperties>
</file>