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AE" w:rsidRDefault="00205CAE" w:rsidP="00205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CAE" w:rsidRDefault="00205CAE" w:rsidP="00205CAE">
      <w:pPr>
        <w:widowControl w:val="0"/>
        <w:autoSpaceDE w:val="0"/>
        <w:autoSpaceDN w:val="0"/>
        <w:adjustRightInd w:val="0"/>
        <w:jc w:val="center"/>
      </w:pPr>
      <w:r>
        <w:t>PART 455</w:t>
      </w:r>
    </w:p>
    <w:p w:rsidR="00205CAE" w:rsidRDefault="00205CAE" w:rsidP="00205CAE">
      <w:pPr>
        <w:widowControl w:val="0"/>
        <w:autoSpaceDE w:val="0"/>
        <w:autoSpaceDN w:val="0"/>
        <w:adjustRightInd w:val="0"/>
        <w:jc w:val="center"/>
      </w:pPr>
      <w:r>
        <w:t>CIGARETTE USE TAX ACT</w:t>
      </w:r>
      <w:r w:rsidR="007A43EE">
        <w:t xml:space="preserve"> – </w:t>
      </w:r>
      <w:r>
        <w:t>HEARINGS (REPEALED)</w:t>
      </w:r>
    </w:p>
    <w:p w:rsidR="00205CAE" w:rsidRDefault="00205CAE" w:rsidP="00205CAE">
      <w:pPr>
        <w:widowControl w:val="0"/>
        <w:autoSpaceDE w:val="0"/>
        <w:autoSpaceDN w:val="0"/>
        <w:adjustRightInd w:val="0"/>
      </w:pPr>
    </w:p>
    <w:sectPr w:rsidR="00205CAE" w:rsidSect="00205CA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CAE"/>
    <w:rsid w:val="00205CAE"/>
    <w:rsid w:val="00275C96"/>
    <w:rsid w:val="006B0AFC"/>
    <w:rsid w:val="0076589D"/>
    <w:rsid w:val="007A43EE"/>
    <w:rsid w:val="00E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455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