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51E7" w14:textId="77777777" w:rsidR="00CA2174" w:rsidRDefault="00CA2174" w:rsidP="00CA2174">
      <w:pPr>
        <w:widowControl w:val="0"/>
        <w:autoSpaceDE w:val="0"/>
        <w:autoSpaceDN w:val="0"/>
        <w:adjustRightInd w:val="0"/>
      </w:pPr>
    </w:p>
    <w:p w14:paraId="674BCF1A" w14:textId="77777777" w:rsidR="00CA2174" w:rsidRDefault="00CA2174" w:rsidP="00CA21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320.105  Registration and Returns</w:t>
      </w:r>
      <w:r>
        <w:t xml:space="preserve"> </w:t>
      </w:r>
    </w:p>
    <w:p w14:paraId="6254FD86" w14:textId="77777777" w:rsidR="00CA2174" w:rsidRDefault="00CA2174" w:rsidP="00CA2174">
      <w:pPr>
        <w:widowControl w:val="0"/>
        <w:autoSpaceDE w:val="0"/>
        <w:autoSpaceDN w:val="0"/>
        <w:adjustRightInd w:val="0"/>
      </w:pPr>
    </w:p>
    <w:p w14:paraId="718ED8CA" w14:textId="77777777" w:rsidR="00CA2174" w:rsidRDefault="00CA2174" w:rsidP="00CA21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not Required </w:t>
      </w:r>
    </w:p>
    <w:p w14:paraId="101FB8CB" w14:textId="397A2C8E" w:rsidR="00CA2174" w:rsidRDefault="00CA2174" w:rsidP="00AE43DB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</w:t>
      </w:r>
      <w:r w:rsidR="0040636B" w:rsidRPr="00625526">
        <w:rPr>
          <w:color w:val="000000"/>
        </w:rPr>
        <w:t>[35 ILCS 120]</w:t>
      </w:r>
      <w:r w:rsidR="0040636B">
        <w:rPr>
          <w:color w:val="000000"/>
        </w:rPr>
        <w:t xml:space="preserve"> </w:t>
      </w:r>
      <w:r>
        <w:t xml:space="preserve">is sufficient for the </w:t>
      </w:r>
      <w:r w:rsidR="00AE43DB" w:rsidRPr="00625526">
        <w:rPr>
          <w:color w:val="000000"/>
        </w:rPr>
        <w:t xml:space="preserve">purposes of Section 4.03(e) of the </w:t>
      </w:r>
      <w:r>
        <w:t>Regional Transportation Authority</w:t>
      </w:r>
      <w:r w:rsidR="0040636B">
        <w:t xml:space="preserve"> Act</w:t>
      </w:r>
      <w:r>
        <w:t xml:space="preserve">.  No special registration for </w:t>
      </w:r>
      <w:r w:rsidR="00AE43DB">
        <w:t xml:space="preserve">the </w:t>
      </w:r>
      <w:r>
        <w:t xml:space="preserve">Regional Transportation Authority Retailers' Occupation Tax is required. </w:t>
      </w:r>
    </w:p>
    <w:p w14:paraId="2C00FD84" w14:textId="77777777" w:rsidR="003C6921" w:rsidRDefault="003C6921" w:rsidP="006B25DE">
      <w:pPr>
        <w:widowControl w:val="0"/>
        <w:autoSpaceDE w:val="0"/>
        <w:autoSpaceDN w:val="0"/>
        <w:adjustRightInd w:val="0"/>
      </w:pPr>
    </w:p>
    <w:p w14:paraId="3D0A8C84" w14:textId="77777777" w:rsidR="00CA2174" w:rsidRDefault="00CA2174" w:rsidP="00CA21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58BD7C71" w14:textId="77777777" w:rsidR="003C6921" w:rsidRDefault="003C6921" w:rsidP="006B25DE">
      <w:pPr>
        <w:widowControl w:val="0"/>
        <w:autoSpaceDE w:val="0"/>
        <w:autoSpaceDN w:val="0"/>
        <w:adjustRightInd w:val="0"/>
      </w:pPr>
    </w:p>
    <w:p w14:paraId="785BE8BE" w14:textId="4FA380DD" w:rsidR="00CA2174" w:rsidRDefault="00CA2174" w:rsidP="00CA21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Every retailer must file a return each month for each county </w:t>
      </w:r>
      <w:r w:rsidR="00AE43DB">
        <w:t>that</w:t>
      </w:r>
      <w:r>
        <w:t xml:space="preserve"> has a Regional Transportation Authority Retailers' Occupation Tax in effect that month if the retailer is engaged in the business of selling tangible personal property at retail within that county:  Provided that if the retailer is permitted to file </w:t>
      </w:r>
      <w:r w:rsidR="00AE43DB">
        <w:t>its</w:t>
      </w:r>
      <w:r>
        <w:t xml:space="preserve"> Retailers' Occupation Tax returns quarterly, </w:t>
      </w:r>
      <w:r w:rsidR="00AE43DB" w:rsidRPr="00625526">
        <w:rPr>
          <w:color w:val="000000"/>
        </w:rPr>
        <w:t>the taxpayer's</w:t>
      </w:r>
      <w:r>
        <w:t xml:space="preserve"> Regional Transportation Authority Retailers' Occupation Tax returns shall also be filed quarterly; and provided that if the retailer is permitted to file </w:t>
      </w:r>
      <w:r w:rsidR="00AE43DB">
        <w:t>its</w:t>
      </w:r>
      <w:r>
        <w:t xml:space="preserve"> Retailers' Occupation Tax returns annually, </w:t>
      </w:r>
      <w:r w:rsidR="00AE43DB" w:rsidRPr="00625526">
        <w:rPr>
          <w:color w:val="000000"/>
        </w:rPr>
        <w:t>the taxpayer's</w:t>
      </w:r>
      <w:r>
        <w:t xml:space="preserve"> Regional Transportation Authority Retailers' Occupation Tax returns shall also be filed annually.  However, the information required for the Regional Transportation Authority Retailers' Occupation </w:t>
      </w:r>
      <w:r w:rsidR="00AE43DB">
        <w:t>Tax</w:t>
      </w:r>
      <w:r>
        <w:t xml:space="preserve"> may be furnished on the </w:t>
      </w:r>
      <w:r w:rsidR="00AE43DB" w:rsidRPr="00625526">
        <w:rPr>
          <w:color w:val="000000"/>
        </w:rPr>
        <w:t>taxpayer's</w:t>
      </w:r>
      <w:r>
        <w:t xml:space="preserve"> Retailers' Occupation Tax return form in the additional space that is provided on that form for reporting Regional Transportation Authority Retailers' Occupation Tax information. </w:t>
      </w:r>
    </w:p>
    <w:p w14:paraId="78FCBE3A" w14:textId="77777777" w:rsidR="003C6921" w:rsidRDefault="003C6921" w:rsidP="006B25DE">
      <w:pPr>
        <w:widowControl w:val="0"/>
        <w:autoSpaceDE w:val="0"/>
        <w:autoSpaceDN w:val="0"/>
        <w:adjustRightInd w:val="0"/>
      </w:pPr>
    </w:p>
    <w:p w14:paraId="131AA4FE" w14:textId="51F7F14C" w:rsidR="00CA2174" w:rsidRDefault="00CA2174" w:rsidP="00CA21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AE43DB" w:rsidRPr="00625526">
        <w:rPr>
          <w:color w:val="000000"/>
        </w:rPr>
        <w:t>its</w:t>
      </w:r>
      <w:r>
        <w:t xml:space="preserve"> Retailers' Occupation Tax returns on the gross receipts basis, </w:t>
      </w:r>
      <w:r w:rsidR="00AE43DB" w:rsidRPr="00625526">
        <w:rPr>
          <w:color w:val="000000"/>
        </w:rPr>
        <w:t>the taxpayer</w:t>
      </w:r>
      <w:r>
        <w:t xml:space="preserve"> must </w:t>
      </w:r>
      <w:r w:rsidR="00AE43DB">
        <w:t xml:space="preserve">also </w:t>
      </w:r>
      <w:r>
        <w:t xml:space="preserve">report Regional Transportation Authority Retailers' Occupation Tax information in </w:t>
      </w:r>
      <w:r w:rsidR="00552A0D">
        <w:t>its</w:t>
      </w:r>
      <w:r>
        <w:t xml:space="preserve"> returns on the </w:t>
      </w:r>
      <w:r w:rsidR="00E26161" w:rsidRPr="00625526">
        <w:rPr>
          <w:color w:val="000000"/>
        </w:rPr>
        <w:t>gross receipts</w:t>
      </w:r>
      <w:r>
        <w:t xml:space="preserve"> basis.  If the retailer files </w:t>
      </w:r>
      <w:r w:rsidR="00BF66E8" w:rsidRPr="00625526">
        <w:rPr>
          <w:color w:val="000000"/>
        </w:rPr>
        <w:t>its</w:t>
      </w:r>
      <w:r>
        <w:t xml:space="preserve"> Retailers' Occupation Tax return on the gross sales basis, </w:t>
      </w:r>
      <w:r w:rsidR="00AE43DB" w:rsidRPr="00625526">
        <w:rPr>
          <w:color w:val="000000"/>
        </w:rPr>
        <w:t>the taxpayer</w:t>
      </w:r>
      <w:r>
        <w:t xml:space="preserve"> must </w:t>
      </w:r>
      <w:r w:rsidR="00AE43DB">
        <w:t xml:space="preserve">also </w:t>
      </w:r>
      <w:r>
        <w:t xml:space="preserve">report Regional Transportation Authority Retailers' Occupation Tax information in </w:t>
      </w:r>
      <w:r w:rsidR="00AE43DB">
        <w:t>its</w:t>
      </w:r>
      <w:r>
        <w:t xml:space="preserve"> returns on the gross sales basis. </w:t>
      </w:r>
    </w:p>
    <w:p w14:paraId="003869BC" w14:textId="77777777" w:rsidR="003C6921" w:rsidRDefault="003C6921" w:rsidP="006B25DE">
      <w:pPr>
        <w:widowControl w:val="0"/>
        <w:autoSpaceDE w:val="0"/>
        <w:autoSpaceDN w:val="0"/>
        <w:adjustRightInd w:val="0"/>
      </w:pPr>
    </w:p>
    <w:p w14:paraId="0F3D1363" w14:textId="46CF4A34" w:rsidR="00CA2174" w:rsidRDefault="00CA2174" w:rsidP="00CA21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F66E8" w:rsidRPr="00625526">
        <w:rPr>
          <w:color w:val="000000"/>
        </w:rPr>
        <w:t xml:space="preserve">Aviation fuel tax returns shall be filed in accordance with Section 3 of the Retailers' Occupation Tax Act and 86 Ill. Adm. Code 130.541, </w:t>
      </w:r>
      <w:r w:rsidR="00BF66E8" w:rsidRPr="00625526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="00BF66E8" w:rsidRPr="00625526">
        <w:rPr>
          <w:color w:val="000000"/>
        </w:rPr>
        <w:t>[70 ILCS 3615/4.03(e)]</w:t>
      </w:r>
      <w:r>
        <w:t xml:space="preserve"> </w:t>
      </w:r>
    </w:p>
    <w:p w14:paraId="351D7863" w14:textId="77777777" w:rsidR="00CA2174" w:rsidRDefault="00CA2174" w:rsidP="006B25DE">
      <w:pPr>
        <w:widowControl w:val="0"/>
        <w:autoSpaceDE w:val="0"/>
        <w:autoSpaceDN w:val="0"/>
        <w:adjustRightInd w:val="0"/>
      </w:pPr>
    </w:p>
    <w:p w14:paraId="46A03162" w14:textId="2610F19C" w:rsidR="00CA2174" w:rsidRDefault="00AE43DB" w:rsidP="00CA217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11386">
        <w:t>3225</w:t>
      </w:r>
      <w:r w:rsidRPr="004E27CF">
        <w:t xml:space="preserve">, effective </w:t>
      </w:r>
      <w:r w:rsidR="00B11386">
        <w:t>February 26, 2025</w:t>
      </w:r>
      <w:r w:rsidRPr="004E27CF">
        <w:t>)</w:t>
      </w:r>
    </w:p>
    <w:sectPr w:rsidR="00CA2174" w:rsidSect="00CA2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174"/>
    <w:rsid w:val="000A0644"/>
    <w:rsid w:val="00291BDE"/>
    <w:rsid w:val="003672B3"/>
    <w:rsid w:val="003C6921"/>
    <w:rsid w:val="0040636B"/>
    <w:rsid w:val="00552A0D"/>
    <w:rsid w:val="005C3366"/>
    <w:rsid w:val="006B25DE"/>
    <w:rsid w:val="00AE43DB"/>
    <w:rsid w:val="00B11386"/>
    <w:rsid w:val="00BF66E8"/>
    <w:rsid w:val="00CA2174"/>
    <w:rsid w:val="00DD4E0B"/>
    <w:rsid w:val="00E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9373CD"/>
  <w15:docId w15:val="{A9471DA5-F579-4DE4-A78B-FD64444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Shipley, Melissa A.</cp:lastModifiedBy>
  <cp:revision>4</cp:revision>
  <dcterms:created xsi:type="dcterms:W3CDTF">2025-02-10T17:55:00Z</dcterms:created>
  <dcterms:modified xsi:type="dcterms:W3CDTF">2025-03-14T14:46:00Z</dcterms:modified>
</cp:coreProperties>
</file>