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5763" w14:textId="77777777" w:rsidR="008F5215" w:rsidRDefault="008F5215" w:rsidP="008F5215">
      <w:pPr>
        <w:widowControl w:val="0"/>
        <w:autoSpaceDE w:val="0"/>
        <w:autoSpaceDN w:val="0"/>
        <w:adjustRightInd w:val="0"/>
      </w:pPr>
    </w:p>
    <w:p w14:paraId="33653646" w14:textId="275DBAE4" w:rsidR="008F5215" w:rsidRDefault="003A5E15" w:rsidP="008F5215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AUTHORITY:  Implementing Sections 8, 9, 10 and 12 of the Retailers' Occupation Tax Act [35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120/8, 9, 10 and 12] and Sections 908, 909, 910, 914, 915, 916 and 918 of the Illinois Income Tax Act [35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5/908, 909, 910, 914, 915, 916 and 918] and Sections 17, 18, 19, 21 and 25 of the Cigarette Use Tax Act [35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135/16, 17, 18, 21 and 25] and Sections 7, 8, </w:t>
      </w:r>
      <w:proofErr w:type="spellStart"/>
      <w:r>
        <w:rPr>
          <w:snapToGrid w:val="0"/>
        </w:rPr>
        <w:t>9a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9b</w:t>
      </w:r>
      <w:proofErr w:type="spellEnd"/>
      <w:r>
        <w:rPr>
          <w:snapToGrid w:val="0"/>
        </w:rPr>
        <w:t xml:space="preserve">, 10 and </w:t>
      </w:r>
      <w:proofErr w:type="spellStart"/>
      <w:r>
        <w:rPr>
          <w:snapToGrid w:val="0"/>
        </w:rPr>
        <w:t>10a</w:t>
      </w:r>
      <w:proofErr w:type="spellEnd"/>
      <w:r>
        <w:rPr>
          <w:snapToGrid w:val="0"/>
        </w:rPr>
        <w:t xml:space="preserve"> of the Cigarette Tax Act [35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130/7, 8, </w:t>
      </w:r>
      <w:proofErr w:type="spellStart"/>
      <w:r>
        <w:rPr>
          <w:snapToGrid w:val="0"/>
        </w:rPr>
        <w:t>9a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9b</w:t>
      </w:r>
      <w:proofErr w:type="spellEnd"/>
      <w:r>
        <w:rPr>
          <w:snapToGrid w:val="0"/>
        </w:rPr>
        <w:t xml:space="preserve">, 10 and </w:t>
      </w:r>
      <w:proofErr w:type="spellStart"/>
      <w:r>
        <w:rPr>
          <w:snapToGrid w:val="0"/>
        </w:rPr>
        <w:t>10a</w:t>
      </w:r>
      <w:proofErr w:type="spellEnd"/>
      <w:r>
        <w:rPr>
          <w:snapToGrid w:val="0"/>
        </w:rPr>
        <w:t xml:space="preserve">] and Sections 8-5, 8-6, 8-7 and 8-8 of the Liquor Control Act of 1934 [235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5/8-5, 8-6, 8-7 and 8-8] and authorized by Section 12 of the Retailers' Occupation Tax Act [35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120/12] and Section 1401 of the Illinois Income Tax Act [5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5/1401] and Section 21 of the Cigarette Use Tax Act [35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135/21]  and Section 8 of the Cigarette Tax Act [35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130/8] and Section 8-13 of the Liquor Control Act of 1934 [235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5/8-13] and Section </w:t>
      </w:r>
      <w:proofErr w:type="spellStart"/>
      <w:r>
        <w:rPr>
          <w:snapToGrid w:val="0"/>
        </w:rPr>
        <w:t>39b20.1</w:t>
      </w:r>
      <w:proofErr w:type="spellEnd"/>
      <w:r>
        <w:rPr>
          <w:snapToGrid w:val="0"/>
        </w:rPr>
        <w:t xml:space="preserve"> of the Civil Administrative Code [20 </w:t>
      </w:r>
      <w:proofErr w:type="spellStart"/>
      <w:r>
        <w:rPr>
          <w:snapToGrid w:val="0"/>
        </w:rPr>
        <w:t>ILCS</w:t>
      </w:r>
      <w:proofErr w:type="spellEnd"/>
      <w:r>
        <w:rPr>
          <w:snapToGrid w:val="0"/>
        </w:rPr>
        <w:t xml:space="preserve"> 2502/</w:t>
      </w:r>
      <w:proofErr w:type="spellStart"/>
      <w:r>
        <w:rPr>
          <w:snapToGrid w:val="0"/>
        </w:rPr>
        <w:t>39b20.1</w:t>
      </w:r>
      <w:proofErr w:type="spellEnd"/>
      <w:r>
        <w:rPr>
          <w:snapToGrid w:val="0"/>
        </w:rPr>
        <w:t>]</w:t>
      </w:r>
      <w:r w:rsidR="008F5215">
        <w:t xml:space="preserve">. </w:t>
      </w:r>
    </w:p>
    <w:sectPr w:rsidR="008F5215" w:rsidSect="008F52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215"/>
    <w:rsid w:val="000D3008"/>
    <w:rsid w:val="003A5E15"/>
    <w:rsid w:val="005C3366"/>
    <w:rsid w:val="00665882"/>
    <w:rsid w:val="008F5215"/>
    <w:rsid w:val="00C147DC"/>
    <w:rsid w:val="00C63A3A"/>
    <w:rsid w:val="00CB0445"/>
    <w:rsid w:val="00F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EB0893"/>
  <w15:docId w15:val="{662FFF46-99D5-4655-979F-7F0ECBF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8, 9, 10 and 12 of the Retailers' Occupation Tax Act [35 ILCS 120/8, 9, 10 and 12] and Secti</vt:lpstr>
    </vt:vector>
  </TitlesOfParts>
  <Company>State of Illinois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8, 9, 10 and 12 of the Retailers' Occupation Tax Act [35 ILCS 120/8, 9, 10 and 12] and Secti</dc:title>
  <dc:subject/>
  <dc:creator>Illinois General Assembly</dc:creator>
  <cp:keywords/>
  <dc:description/>
  <cp:lastModifiedBy>Knudson, Cheryl J.</cp:lastModifiedBy>
  <cp:revision>6</cp:revision>
  <dcterms:created xsi:type="dcterms:W3CDTF">2012-06-21T20:17:00Z</dcterms:created>
  <dcterms:modified xsi:type="dcterms:W3CDTF">2024-04-19T21:21:00Z</dcterms:modified>
</cp:coreProperties>
</file>