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E091" w14:textId="77777777" w:rsidR="0003719C" w:rsidRDefault="0003719C" w:rsidP="0003719C">
      <w:pPr>
        <w:widowControl w:val="0"/>
        <w:autoSpaceDE w:val="0"/>
        <w:autoSpaceDN w:val="0"/>
        <w:adjustRightInd w:val="0"/>
      </w:pPr>
    </w:p>
    <w:p w14:paraId="754AC828" w14:textId="6EBEF59C" w:rsidR="0003719C" w:rsidRDefault="0003719C" w:rsidP="0003719C">
      <w:pPr>
        <w:pStyle w:val="JCARMainSourceNote"/>
      </w:pPr>
      <w:r>
        <w:t xml:space="preserve">SOURCE:  </w:t>
      </w:r>
      <w:r w:rsidR="00E67240" w:rsidRPr="005D0FA7">
        <w:t>Adopted at 4</w:t>
      </w:r>
      <w:r w:rsidR="00E67240">
        <w:t>8</w:t>
      </w:r>
      <w:r w:rsidR="00E67240" w:rsidRPr="005D0FA7">
        <w:t xml:space="preserve"> Ill. Reg. </w:t>
      </w:r>
      <w:r w:rsidR="004B2436">
        <w:t>6047</w:t>
      </w:r>
      <w:r w:rsidR="00E67240" w:rsidRPr="005D0FA7">
        <w:t xml:space="preserve">, effective </w:t>
      </w:r>
      <w:r w:rsidR="004B2436">
        <w:t>April 2, 2024</w:t>
      </w:r>
      <w:r w:rsidR="00000538">
        <w:t>.</w:t>
      </w:r>
    </w:p>
    <w:sectPr w:rsidR="0003719C" w:rsidSect="00B51B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B82"/>
    <w:rsid w:val="00000538"/>
    <w:rsid w:val="0003719C"/>
    <w:rsid w:val="00037FA9"/>
    <w:rsid w:val="000673B8"/>
    <w:rsid w:val="000A6E53"/>
    <w:rsid w:val="001510B5"/>
    <w:rsid w:val="00234689"/>
    <w:rsid w:val="002E6B9B"/>
    <w:rsid w:val="002F7D06"/>
    <w:rsid w:val="00497A7D"/>
    <w:rsid w:val="004B2436"/>
    <w:rsid w:val="005A3BE8"/>
    <w:rsid w:val="005C3366"/>
    <w:rsid w:val="005F1CBA"/>
    <w:rsid w:val="00622E96"/>
    <w:rsid w:val="00647A45"/>
    <w:rsid w:val="007A04E7"/>
    <w:rsid w:val="00937B71"/>
    <w:rsid w:val="009454AB"/>
    <w:rsid w:val="00B24C15"/>
    <w:rsid w:val="00B51B82"/>
    <w:rsid w:val="00B96E33"/>
    <w:rsid w:val="00E67240"/>
    <w:rsid w:val="00F173C3"/>
    <w:rsid w:val="00F5234D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DB1D64"/>
  <w15:docId w15:val="{F7826FA1-4865-4280-94DC-B574C1BA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1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6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December 23, 1975; amended at 2 Ill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December 23, 1975; amended at 2 Ill</dc:title>
  <dc:subject/>
  <dc:creator>Illinois General Assembly</dc:creator>
  <cp:keywords/>
  <dc:description/>
  <cp:lastModifiedBy>Shipley, Melissa A.</cp:lastModifiedBy>
  <cp:revision>20</cp:revision>
  <dcterms:created xsi:type="dcterms:W3CDTF">2012-06-22T00:52:00Z</dcterms:created>
  <dcterms:modified xsi:type="dcterms:W3CDTF">2024-04-19T13:01:00Z</dcterms:modified>
</cp:coreProperties>
</file>