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43FD" w14:textId="77777777" w:rsidR="00C4007A" w:rsidRPr="00227538" w:rsidRDefault="00C4007A" w:rsidP="00476CFB"/>
    <w:p w14:paraId="3A8A29BC" w14:textId="77777777" w:rsidR="00C4007A" w:rsidRPr="00227538" w:rsidRDefault="00C4007A" w:rsidP="00476CFB">
      <w:pPr>
        <w:rPr>
          <w:b/>
        </w:rPr>
      </w:pPr>
      <w:r w:rsidRPr="00227538">
        <w:rPr>
          <w:b/>
        </w:rPr>
        <w:t xml:space="preserve">Section 1200.320 </w:t>
      </w:r>
      <w:r w:rsidR="00476CFB">
        <w:rPr>
          <w:b/>
        </w:rPr>
        <w:t xml:space="preserve"> </w:t>
      </w:r>
      <w:r w:rsidRPr="00227538">
        <w:rPr>
          <w:b/>
        </w:rPr>
        <w:t>Bidder and Supplier Fees</w:t>
      </w:r>
    </w:p>
    <w:p w14:paraId="616FEF8E" w14:textId="77777777" w:rsidR="00C4007A" w:rsidRPr="00227538" w:rsidRDefault="00C4007A" w:rsidP="00476CFB"/>
    <w:p w14:paraId="1E4607C2" w14:textId="745D72D2" w:rsidR="00C4007A" w:rsidRPr="00227538" w:rsidRDefault="00476CFB" w:rsidP="00476CFB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="00C4007A" w:rsidRPr="00227538">
        <w:rPr>
          <w:szCs w:val="24"/>
        </w:rPr>
        <w:t xml:space="preserve">The Agency shall recover the following costs from </w:t>
      </w:r>
      <w:r w:rsidR="00265DFD">
        <w:rPr>
          <w:szCs w:val="24"/>
        </w:rPr>
        <w:t>b</w:t>
      </w:r>
      <w:r w:rsidR="00C4007A" w:rsidRPr="00227538">
        <w:rPr>
          <w:szCs w:val="24"/>
        </w:rPr>
        <w:t xml:space="preserve">idders and </w:t>
      </w:r>
      <w:r w:rsidR="00265DFD">
        <w:rPr>
          <w:szCs w:val="24"/>
        </w:rPr>
        <w:t>s</w:t>
      </w:r>
      <w:r w:rsidR="00C4007A" w:rsidRPr="00227538">
        <w:rPr>
          <w:szCs w:val="24"/>
        </w:rPr>
        <w:t xml:space="preserve">uppliers in a </w:t>
      </w:r>
      <w:r w:rsidR="00265DFD">
        <w:rPr>
          <w:szCs w:val="24"/>
        </w:rPr>
        <w:t>s</w:t>
      </w:r>
      <w:r w:rsidR="00C4007A" w:rsidRPr="00227538">
        <w:rPr>
          <w:szCs w:val="24"/>
        </w:rPr>
        <w:t xml:space="preserve">pecial </w:t>
      </w:r>
      <w:r w:rsidR="00265DFD">
        <w:rPr>
          <w:szCs w:val="24"/>
        </w:rPr>
        <w:t>p</w:t>
      </w:r>
      <w:r w:rsidR="00C4007A" w:rsidRPr="00227538">
        <w:rPr>
          <w:szCs w:val="24"/>
        </w:rPr>
        <w:t xml:space="preserve">rocurement </w:t>
      </w:r>
      <w:r w:rsidR="00265DFD">
        <w:rPr>
          <w:szCs w:val="24"/>
        </w:rPr>
        <w:t>e</w:t>
      </w:r>
      <w:r w:rsidR="00C4007A" w:rsidRPr="00227538">
        <w:rPr>
          <w:szCs w:val="24"/>
        </w:rPr>
        <w:t xml:space="preserve">vent to the extent the fees are recoverable from </w:t>
      </w:r>
      <w:r w:rsidR="00265DFD">
        <w:rPr>
          <w:szCs w:val="24"/>
        </w:rPr>
        <w:t>s</w:t>
      </w:r>
      <w:r w:rsidR="00C4007A" w:rsidRPr="00227538">
        <w:rPr>
          <w:szCs w:val="24"/>
        </w:rPr>
        <w:t>uppliers under the</w:t>
      </w:r>
      <w:r w:rsidR="001B0E72">
        <w:rPr>
          <w:szCs w:val="24"/>
        </w:rPr>
        <w:t xml:space="preserve"> Act or the Public Utilities Act</w:t>
      </w:r>
      <w:r w:rsidR="00F50110">
        <w:rPr>
          <w:szCs w:val="24"/>
        </w:rPr>
        <w:t xml:space="preserve"> (see 20 ILCS 3855/1-75(g) through (h)</w:t>
      </w:r>
      <w:r w:rsidR="00C4007A" w:rsidRPr="00227538">
        <w:rPr>
          <w:szCs w:val="24"/>
        </w:rPr>
        <w:t>:</w:t>
      </w:r>
    </w:p>
    <w:p w14:paraId="7FA469E6" w14:textId="77777777" w:rsidR="00C4007A" w:rsidRPr="00227538" w:rsidRDefault="00C4007A" w:rsidP="00476CFB">
      <w:pPr>
        <w:rPr>
          <w:szCs w:val="24"/>
        </w:rPr>
      </w:pPr>
    </w:p>
    <w:p w14:paraId="617FA73F" w14:textId="77777777" w:rsidR="00C4007A" w:rsidRPr="00227538" w:rsidRDefault="00476CFB" w:rsidP="00476CFB">
      <w:pPr>
        <w:ind w:left="720" w:firstLine="720"/>
      </w:pPr>
      <w:r>
        <w:t>1)</w:t>
      </w:r>
      <w:r>
        <w:tab/>
      </w:r>
      <w:r w:rsidR="00C4007A" w:rsidRPr="00227538">
        <w:t xml:space="preserve">Actual costs of the </w:t>
      </w:r>
      <w:r w:rsidR="00265DFD">
        <w:t>p</w:t>
      </w:r>
      <w:r w:rsidR="00C4007A" w:rsidRPr="00227538">
        <w:t xml:space="preserve">rocurement </w:t>
      </w:r>
      <w:r w:rsidR="00265DFD">
        <w:t>a</w:t>
      </w:r>
      <w:r w:rsidR="00C4007A" w:rsidRPr="00227538">
        <w:t>dministrator.</w:t>
      </w:r>
    </w:p>
    <w:p w14:paraId="793FFE1D" w14:textId="77777777" w:rsidR="00C4007A" w:rsidRPr="00227538" w:rsidRDefault="00C4007A" w:rsidP="00476CFB"/>
    <w:p w14:paraId="2704A3C2" w14:textId="77777777" w:rsidR="00C4007A" w:rsidRPr="00227538" w:rsidRDefault="00476CFB" w:rsidP="00476CFB">
      <w:pPr>
        <w:ind w:left="2160" w:hanging="720"/>
      </w:pPr>
      <w:r>
        <w:t>2)</w:t>
      </w:r>
      <w:r>
        <w:tab/>
      </w:r>
      <w:r w:rsidR="00C4007A" w:rsidRPr="00227538">
        <w:t xml:space="preserve">All other costs incurred by the Agency in support of the Special </w:t>
      </w:r>
      <w:r w:rsidR="00265DFD">
        <w:t>p</w:t>
      </w:r>
      <w:r w:rsidR="00C4007A" w:rsidRPr="00227538">
        <w:t xml:space="preserve">rocurement </w:t>
      </w:r>
      <w:r w:rsidR="00265DFD">
        <w:t>e</w:t>
      </w:r>
      <w:r w:rsidR="00C4007A" w:rsidRPr="00227538">
        <w:t>vent.</w:t>
      </w:r>
    </w:p>
    <w:p w14:paraId="780B21D0" w14:textId="77777777" w:rsidR="00C4007A" w:rsidRPr="00227538" w:rsidRDefault="00C4007A" w:rsidP="00476CFB"/>
    <w:p w14:paraId="5E1D2EAF" w14:textId="77777777" w:rsidR="00C4007A" w:rsidRPr="00227538" w:rsidRDefault="00476CFB" w:rsidP="001B0E72">
      <w:pPr>
        <w:ind w:left="1440" w:hanging="720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</w:r>
      <w:r w:rsidR="00C4007A" w:rsidRPr="00227538">
        <w:rPr>
          <w:szCs w:val="24"/>
        </w:rPr>
        <w:t xml:space="preserve">Each </w:t>
      </w:r>
      <w:r w:rsidR="00265DFD">
        <w:rPr>
          <w:szCs w:val="24"/>
        </w:rPr>
        <w:t>b</w:t>
      </w:r>
      <w:r w:rsidR="00C4007A" w:rsidRPr="00227538">
        <w:rPr>
          <w:szCs w:val="24"/>
        </w:rPr>
        <w:t xml:space="preserve">idder may be assessed a </w:t>
      </w:r>
      <w:r w:rsidR="00265DFD">
        <w:rPr>
          <w:szCs w:val="24"/>
        </w:rPr>
        <w:t>b</w:t>
      </w:r>
      <w:r w:rsidR="00C4007A" w:rsidRPr="00227538">
        <w:rPr>
          <w:szCs w:val="24"/>
        </w:rPr>
        <w:t xml:space="preserve">id </w:t>
      </w:r>
      <w:r w:rsidR="00265DFD">
        <w:rPr>
          <w:szCs w:val="24"/>
        </w:rPr>
        <w:t>p</w:t>
      </w:r>
      <w:r w:rsidR="00C4007A" w:rsidRPr="00227538">
        <w:rPr>
          <w:szCs w:val="24"/>
        </w:rPr>
        <w:t xml:space="preserve">articipation fee.  </w:t>
      </w:r>
      <w:r w:rsidR="001B0E72">
        <w:rPr>
          <w:szCs w:val="24"/>
        </w:rPr>
        <w:t>The fee shall be $500, or as set by the Agency after consultation with the procurement administrator.  If the fee is other than $500, the Agency shall provide notice of the fee as part of bid solicitation documents.</w:t>
      </w:r>
    </w:p>
    <w:p w14:paraId="2094CECF" w14:textId="77777777" w:rsidR="00C4007A" w:rsidRPr="00227538" w:rsidRDefault="00C4007A" w:rsidP="00476CFB">
      <w:pPr>
        <w:rPr>
          <w:szCs w:val="24"/>
        </w:rPr>
      </w:pPr>
    </w:p>
    <w:p w14:paraId="07CEAFDF" w14:textId="77777777" w:rsidR="00C4007A" w:rsidRPr="00227538" w:rsidRDefault="00476CFB" w:rsidP="00476CFB">
      <w:pPr>
        <w:ind w:left="1440" w:hanging="720"/>
      </w:pPr>
      <w:r>
        <w:t>c)</w:t>
      </w:r>
      <w:r>
        <w:tab/>
      </w:r>
      <w:r w:rsidR="00C4007A" w:rsidRPr="00227538">
        <w:t xml:space="preserve">Each </w:t>
      </w:r>
      <w:r w:rsidR="00265DFD">
        <w:t>s</w:t>
      </w:r>
      <w:r w:rsidR="00C4007A" w:rsidRPr="00227538">
        <w:t xml:space="preserve">upplier, defined as a </w:t>
      </w:r>
      <w:r w:rsidR="00265DFD">
        <w:t>b</w:t>
      </w:r>
      <w:r w:rsidR="00C4007A" w:rsidRPr="00227538">
        <w:t xml:space="preserve">idder that is awarded at least one unit in any </w:t>
      </w:r>
      <w:r w:rsidR="00265DFD">
        <w:t>p</w:t>
      </w:r>
      <w:r w:rsidR="00C4007A" w:rsidRPr="00227538">
        <w:t xml:space="preserve">rocurement, </w:t>
      </w:r>
      <w:r w:rsidR="00B75252">
        <w:t>shall be</w:t>
      </w:r>
      <w:r w:rsidR="00C4007A" w:rsidRPr="00227538">
        <w:t xml:space="preserve"> assessed fees calculated as follows: </w:t>
      </w:r>
      <w:r w:rsidR="00265DFD">
        <w:t xml:space="preserve"> </w:t>
      </w:r>
      <w:r w:rsidR="00C4007A" w:rsidRPr="00227538">
        <w:t xml:space="preserve">all costs identified in subsection (a), reduced by all fees collected from bidders pursuant to subsection (b), the </w:t>
      </w:r>
      <w:r w:rsidR="00265DFD">
        <w:t xml:space="preserve">product </w:t>
      </w:r>
      <w:r w:rsidR="00C4007A" w:rsidRPr="00227538">
        <w:t xml:space="preserve">of which is to be multiplied by the number of units successfully bid by the </w:t>
      </w:r>
      <w:r w:rsidR="00265DFD">
        <w:t>s</w:t>
      </w:r>
      <w:r w:rsidR="00C4007A" w:rsidRPr="00227538">
        <w:t>upplier and divided by the total number of units successfully bid.</w:t>
      </w:r>
    </w:p>
    <w:p w14:paraId="1F3DBB3B" w14:textId="77777777" w:rsidR="00C4007A" w:rsidRPr="00227538" w:rsidRDefault="00C4007A" w:rsidP="00476CFB"/>
    <w:p w14:paraId="1E448946" w14:textId="4414EB97" w:rsidR="00C4007A" w:rsidRDefault="00476CFB" w:rsidP="00476CFB">
      <w:pPr>
        <w:ind w:left="1440" w:hanging="720"/>
        <w:rPr>
          <w:szCs w:val="24"/>
        </w:rPr>
      </w:pPr>
      <w:r>
        <w:rPr>
          <w:szCs w:val="24"/>
        </w:rPr>
        <w:t>d)</w:t>
      </w:r>
      <w:r>
        <w:rPr>
          <w:szCs w:val="24"/>
        </w:rPr>
        <w:tab/>
      </w:r>
      <w:r w:rsidR="00C4007A" w:rsidRPr="00227538">
        <w:rPr>
          <w:szCs w:val="24"/>
        </w:rPr>
        <w:t xml:space="preserve">Notwithstanding any other provision of this Part, all fees assessed under this </w:t>
      </w:r>
      <w:r w:rsidR="00B75252">
        <w:rPr>
          <w:szCs w:val="24"/>
        </w:rPr>
        <w:t>S</w:t>
      </w:r>
      <w:r w:rsidR="00C4007A" w:rsidRPr="00227538">
        <w:rPr>
          <w:szCs w:val="24"/>
        </w:rPr>
        <w:t xml:space="preserve">ection shall be due no later than 30 days after the date of the invoice from the Agency, or as specified in the </w:t>
      </w:r>
      <w:r w:rsidR="00265DFD">
        <w:rPr>
          <w:szCs w:val="24"/>
        </w:rPr>
        <w:t>s</w:t>
      </w:r>
      <w:r w:rsidR="00C4007A" w:rsidRPr="00227538">
        <w:rPr>
          <w:szCs w:val="24"/>
        </w:rPr>
        <w:t xml:space="preserve">upplier </w:t>
      </w:r>
      <w:r w:rsidR="00265DFD">
        <w:rPr>
          <w:szCs w:val="24"/>
        </w:rPr>
        <w:t>f</w:t>
      </w:r>
      <w:r w:rsidR="00C4007A" w:rsidRPr="00227538">
        <w:rPr>
          <w:szCs w:val="24"/>
        </w:rPr>
        <w:t xml:space="preserve">ee </w:t>
      </w:r>
      <w:r w:rsidR="00265DFD">
        <w:rPr>
          <w:szCs w:val="24"/>
        </w:rPr>
        <w:t>a</w:t>
      </w:r>
      <w:r w:rsidR="00C4007A" w:rsidRPr="00227538">
        <w:rPr>
          <w:szCs w:val="24"/>
        </w:rPr>
        <w:t>greements.</w:t>
      </w:r>
    </w:p>
    <w:p w14:paraId="719ED32C" w14:textId="105C1BDF" w:rsidR="00EE75C8" w:rsidRPr="00EE75C8" w:rsidRDefault="00EE75C8" w:rsidP="00EE75C8"/>
    <w:p w14:paraId="3E25E738" w14:textId="3EB38829" w:rsidR="00EE75C8" w:rsidRDefault="00EE75C8" w:rsidP="00EE75C8">
      <w:pPr>
        <w:ind w:left="1440" w:hanging="720"/>
      </w:pPr>
      <w:r w:rsidRPr="00EE75C8">
        <w:t>e)</w:t>
      </w:r>
      <w:r w:rsidRPr="00EE75C8">
        <w:tab/>
        <w:t xml:space="preserve">In the event that </w:t>
      </w:r>
      <w:r w:rsidR="00854F2B">
        <w:t>b</w:t>
      </w:r>
      <w:r w:rsidRPr="00EE75C8">
        <w:t xml:space="preserve">idder and </w:t>
      </w:r>
      <w:r w:rsidR="00854F2B">
        <w:t>s</w:t>
      </w:r>
      <w:r w:rsidRPr="00EE75C8">
        <w:t xml:space="preserve">upplier </w:t>
      </w:r>
      <w:r w:rsidR="00854F2B">
        <w:t>f</w:t>
      </w:r>
      <w:r w:rsidRPr="00EE75C8">
        <w:t>ees do not cover the cost of conducting a special procurement, the Agency may collect the remaining balance from the participating utilities.</w:t>
      </w:r>
    </w:p>
    <w:p w14:paraId="513D79C7" w14:textId="3E75960B" w:rsidR="00EE75C8" w:rsidRDefault="00EE75C8" w:rsidP="00EE75C8"/>
    <w:p w14:paraId="4009FA2A" w14:textId="1B0B1006" w:rsidR="00EE75C8" w:rsidRPr="00EE75C8" w:rsidRDefault="00EE75C8" w:rsidP="00EE75C8">
      <w:pPr>
        <w:ind w:left="1440" w:hanging="720"/>
      </w:pPr>
      <w:r w:rsidRPr="00524821">
        <w:t xml:space="preserve">(Source:  Amended at </w:t>
      </w:r>
      <w:r w:rsidR="00A83A5B">
        <w:t>50</w:t>
      </w:r>
      <w:r w:rsidRPr="00524821">
        <w:t xml:space="preserve"> Ill. Reg. </w:t>
      </w:r>
      <w:r w:rsidR="00F344F0">
        <w:t>2515</w:t>
      </w:r>
      <w:r w:rsidRPr="00524821">
        <w:t xml:space="preserve">, effective </w:t>
      </w:r>
      <w:r w:rsidR="00F344F0">
        <w:t>February 4, 2026</w:t>
      </w:r>
      <w:r w:rsidRPr="00524821">
        <w:t>)</w:t>
      </w:r>
    </w:p>
    <w:sectPr w:rsidR="00EE75C8" w:rsidRPr="00EE75C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617B" w14:textId="77777777" w:rsidR="0083178E" w:rsidRDefault="0083178E">
      <w:r>
        <w:separator/>
      </w:r>
    </w:p>
  </w:endnote>
  <w:endnote w:type="continuationSeparator" w:id="0">
    <w:p w14:paraId="49CD47D9" w14:textId="77777777" w:rsidR="0083178E" w:rsidRDefault="0083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2F6CE" w14:textId="77777777" w:rsidR="0083178E" w:rsidRDefault="0083178E">
      <w:r>
        <w:separator/>
      </w:r>
    </w:p>
  </w:footnote>
  <w:footnote w:type="continuationSeparator" w:id="0">
    <w:p w14:paraId="77E8DEB7" w14:textId="77777777" w:rsidR="0083178E" w:rsidRDefault="00831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0AB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678"/>
    <w:rsid w:val="001830D0"/>
    <w:rsid w:val="001915E7"/>
    <w:rsid w:val="00193ABB"/>
    <w:rsid w:val="0019502A"/>
    <w:rsid w:val="001A6EDB"/>
    <w:rsid w:val="001B0E72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DFD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9E6"/>
    <w:rsid w:val="00475906"/>
    <w:rsid w:val="00475AE2"/>
    <w:rsid w:val="00476CFB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548"/>
    <w:rsid w:val="00673BD7"/>
    <w:rsid w:val="00674496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78E"/>
    <w:rsid w:val="00833A9E"/>
    <w:rsid w:val="00837F88"/>
    <w:rsid w:val="008425C1"/>
    <w:rsid w:val="00843EB6"/>
    <w:rsid w:val="00844ABA"/>
    <w:rsid w:val="0084781C"/>
    <w:rsid w:val="00854F2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5F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2973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3A5B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E7856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525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FF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07A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3A0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AB5"/>
    <w:rsid w:val="00CD3723"/>
    <w:rsid w:val="00CD5413"/>
    <w:rsid w:val="00CE01BF"/>
    <w:rsid w:val="00CE4292"/>
    <w:rsid w:val="00CF0C3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5C8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4F0"/>
    <w:rsid w:val="00F410DA"/>
    <w:rsid w:val="00F43DEE"/>
    <w:rsid w:val="00F44D59"/>
    <w:rsid w:val="00F46DB5"/>
    <w:rsid w:val="00F50110"/>
    <w:rsid w:val="00F50CD3"/>
    <w:rsid w:val="00F51039"/>
    <w:rsid w:val="00F523FE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1F824"/>
  <w15:docId w15:val="{D035682E-45CB-4429-9FAD-27803CE8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07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2025-11-21T16:25:00Z</dcterms:created>
  <dcterms:modified xsi:type="dcterms:W3CDTF">2026-02-20T14:16:00Z</dcterms:modified>
</cp:coreProperties>
</file>