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B0" w:rsidRPr="00D93512" w:rsidRDefault="00F148B0" w:rsidP="00F148B0">
      <w:pPr>
        <w:jc w:val="both"/>
      </w:pPr>
    </w:p>
    <w:p w:rsidR="00F148B0" w:rsidRPr="00D93512" w:rsidRDefault="00F148B0" w:rsidP="00F148B0">
      <w:pPr>
        <w:jc w:val="center"/>
      </w:pPr>
      <w:r w:rsidRPr="00D93512">
        <w:t xml:space="preserve">SUBPART A: </w:t>
      </w:r>
      <w:r>
        <w:t xml:space="preserve"> </w:t>
      </w:r>
      <w:r w:rsidRPr="00D93512">
        <w:t>INTRODUCTION</w:t>
      </w:r>
    </w:p>
    <w:p w:rsidR="00F148B0" w:rsidRDefault="00F148B0" w:rsidP="00F148B0">
      <w:pPr>
        <w:jc w:val="both"/>
      </w:pPr>
    </w:p>
    <w:p w:rsidR="00D75E71" w:rsidRPr="00D75E71" w:rsidRDefault="00D75E71" w:rsidP="00F148B0">
      <w:pPr>
        <w:jc w:val="both"/>
      </w:pPr>
      <w:r w:rsidRPr="00D75E71">
        <w:t>Section:</w:t>
      </w:r>
    </w:p>
    <w:p w:rsidR="00D75E71" w:rsidRPr="00D75E71" w:rsidRDefault="00D75E71" w:rsidP="00F148B0">
      <w:pPr>
        <w:jc w:val="both"/>
      </w:pPr>
      <w:r w:rsidRPr="00D75E71">
        <w:t>1200.100</w:t>
      </w:r>
      <w:r w:rsidRPr="00D75E71">
        <w:tab/>
        <w:t>Scope</w:t>
      </w:r>
    </w:p>
    <w:p w:rsidR="00D75E71" w:rsidRPr="00D75E71" w:rsidRDefault="00D75E71" w:rsidP="00F148B0">
      <w:pPr>
        <w:jc w:val="both"/>
      </w:pPr>
      <w:r w:rsidRPr="00D75E71">
        <w:t>1200.110</w:t>
      </w:r>
      <w:r w:rsidRPr="00D75E71">
        <w:tab/>
        <w:t>Definitions</w:t>
      </w:r>
    </w:p>
    <w:p w:rsidR="00D75E71" w:rsidRPr="00D75E71" w:rsidRDefault="00D75E71" w:rsidP="00F148B0">
      <w:pPr>
        <w:jc w:val="both"/>
      </w:pPr>
      <w:r w:rsidRPr="00D75E71">
        <w:t>1200.120</w:t>
      </w:r>
      <w:r w:rsidRPr="00D75E71">
        <w:tab/>
        <w:t>Publication of Overhead</w:t>
      </w:r>
    </w:p>
    <w:p w:rsidR="00D75E71" w:rsidRDefault="00D75E71" w:rsidP="00F148B0">
      <w:pPr>
        <w:jc w:val="both"/>
      </w:pPr>
      <w:r w:rsidRPr="00D75E71">
        <w:t>1200.130</w:t>
      </w:r>
      <w:r w:rsidRPr="00D75E71">
        <w:tab/>
        <w:t>Publication of Mediation Rates</w:t>
      </w:r>
    </w:p>
    <w:p w:rsidR="00D75E71" w:rsidRPr="00D75E71" w:rsidRDefault="00D75E71" w:rsidP="00F148B0">
      <w:pPr>
        <w:jc w:val="both"/>
      </w:pPr>
      <w:r w:rsidRPr="00D75E71">
        <w:t>1200.140</w:t>
      </w:r>
      <w:r w:rsidRPr="00D75E71">
        <w:tab/>
        <w:t>Statement of Policy</w:t>
      </w:r>
    </w:p>
    <w:p w:rsidR="00D75E71" w:rsidRPr="00D75E71" w:rsidRDefault="00D75E71" w:rsidP="00F148B0">
      <w:pPr>
        <w:jc w:val="both"/>
      </w:pPr>
    </w:p>
    <w:p w:rsidR="00D75E71" w:rsidRPr="00D75E71" w:rsidRDefault="00D75E71" w:rsidP="00F148B0">
      <w:pPr>
        <w:jc w:val="center"/>
      </w:pPr>
      <w:r w:rsidRPr="00D75E71">
        <w:t xml:space="preserve">SUBPART B: </w:t>
      </w:r>
      <w:r w:rsidR="00F148B0">
        <w:t xml:space="preserve"> </w:t>
      </w:r>
      <w:r w:rsidRPr="00D75E71">
        <w:t>REGULAR PROCUREMENTS</w:t>
      </w:r>
    </w:p>
    <w:p w:rsidR="00D75E71" w:rsidRPr="00D75E71" w:rsidRDefault="00D75E71" w:rsidP="00F148B0">
      <w:pPr>
        <w:jc w:val="center"/>
      </w:pPr>
    </w:p>
    <w:p w:rsidR="00F148B0" w:rsidRDefault="00F148B0" w:rsidP="00F148B0">
      <w:pPr>
        <w:jc w:val="both"/>
      </w:pPr>
      <w:r>
        <w:t>Section</w:t>
      </w:r>
    </w:p>
    <w:p w:rsidR="00D75E71" w:rsidRPr="00D75E71" w:rsidRDefault="00D75E71" w:rsidP="00F148B0">
      <w:pPr>
        <w:jc w:val="both"/>
      </w:pPr>
      <w:r w:rsidRPr="00D75E71">
        <w:t>1200.200</w:t>
      </w:r>
      <w:r w:rsidRPr="00D75E71">
        <w:tab/>
        <w:t>Scope</w:t>
      </w:r>
    </w:p>
    <w:p w:rsidR="00D75E71" w:rsidRPr="00D75E71" w:rsidRDefault="00D75E71" w:rsidP="00F148B0">
      <w:pPr>
        <w:jc w:val="both"/>
      </w:pPr>
      <w:r w:rsidRPr="00D75E71">
        <w:t>1200.210</w:t>
      </w:r>
      <w:r w:rsidRPr="00D75E71">
        <w:tab/>
        <w:t>Planning Cycle Fees Assessed to Participating Utilities</w:t>
      </w:r>
    </w:p>
    <w:p w:rsidR="00D75E71" w:rsidRPr="00D75E71" w:rsidRDefault="00D75E71" w:rsidP="00F148B0">
      <w:pPr>
        <w:jc w:val="both"/>
      </w:pPr>
      <w:r w:rsidRPr="00D75E71">
        <w:t>1200.220</w:t>
      </w:r>
      <w:r w:rsidRPr="00D75E71">
        <w:tab/>
        <w:t>Bidder and Supplier Fees</w:t>
      </w:r>
    </w:p>
    <w:p w:rsidR="00D75E71" w:rsidRPr="00D75E71" w:rsidRDefault="00D75E71" w:rsidP="00F148B0">
      <w:pPr>
        <w:jc w:val="both"/>
      </w:pPr>
      <w:r w:rsidRPr="00D75E71">
        <w:t>1200.230</w:t>
      </w:r>
      <w:r w:rsidRPr="00D75E71">
        <w:tab/>
        <w:t>Timing for Invoices to and Payment by Utilities</w:t>
      </w:r>
    </w:p>
    <w:p w:rsidR="00D75E71" w:rsidRPr="00D75E71" w:rsidRDefault="00D75E71" w:rsidP="00F148B0">
      <w:pPr>
        <w:jc w:val="both"/>
      </w:pPr>
      <w:r w:rsidRPr="00D75E71">
        <w:t>1200.240</w:t>
      </w:r>
      <w:r w:rsidRPr="00D75E71">
        <w:tab/>
        <w:t>Communications Regarding Fees and Fee Dispute Resolution</w:t>
      </w:r>
    </w:p>
    <w:p w:rsidR="00D75E71" w:rsidRPr="00D75E71" w:rsidRDefault="00D75E71" w:rsidP="00F148B0">
      <w:pPr>
        <w:jc w:val="both"/>
      </w:pPr>
    </w:p>
    <w:p w:rsidR="00D75E71" w:rsidRPr="00D75E71" w:rsidRDefault="00D75E71" w:rsidP="00F148B0">
      <w:pPr>
        <w:jc w:val="center"/>
      </w:pPr>
      <w:r w:rsidRPr="00D75E71">
        <w:t>SUBPART C:</w:t>
      </w:r>
      <w:r w:rsidR="00F148B0">
        <w:t xml:space="preserve"> </w:t>
      </w:r>
      <w:r w:rsidRPr="00D75E71">
        <w:t xml:space="preserve"> SPECIAL PROCUREMENTS</w:t>
      </w:r>
    </w:p>
    <w:p w:rsidR="00D75E71" w:rsidRPr="00D75E71" w:rsidRDefault="00D75E71" w:rsidP="00F148B0">
      <w:pPr>
        <w:jc w:val="center"/>
      </w:pPr>
    </w:p>
    <w:p w:rsidR="00F148B0" w:rsidRDefault="00F148B0" w:rsidP="00F148B0">
      <w:pPr>
        <w:jc w:val="both"/>
      </w:pPr>
      <w:r>
        <w:t>Section</w:t>
      </w:r>
    </w:p>
    <w:p w:rsidR="00D75E71" w:rsidRPr="00D75E71" w:rsidRDefault="00D75E71" w:rsidP="00F148B0">
      <w:pPr>
        <w:jc w:val="both"/>
      </w:pPr>
      <w:r w:rsidRPr="00D75E71">
        <w:t>1200.300</w:t>
      </w:r>
      <w:r w:rsidRPr="00D75E71">
        <w:tab/>
        <w:t>Scope</w:t>
      </w:r>
    </w:p>
    <w:p w:rsidR="00D75E71" w:rsidRPr="00D75E71" w:rsidRDefault="00D75E71" w:rsidP="00F148B0">
      <w:pPr>
        <w:ind w:left="1440" w:hanging="1440"/>
      </w:pPr>
      <w:r w:rsidRPr="00D75E71">
        <w:t>1200.310</w:t>
      </w:r>
      <w:r w:rsidRPr="00D75E71">
        <w:tab/>
        <w:t>Fees Assessment and Payment Schedules for Participating Utilities in Special Procurements</w:t>
      </w:r>
    </w:p>
    <w:p w:rsidR="00D75E71" w:rsidRPr="00D75E71" w:rsidRDefault="00D75E71" w:rsidP="00F148B0">
      <w:r w:rsidRPr="00D75E71">
        <w:t>1200.320</w:t>
      </w:r>
      <w:r w:rsidRPr="00D75E71">
        <w:tab/>
        <w:t>Bidder and Supplier Fees</w:t>
      </w:r>
    </w:p>
    <w:p w:rsidR="00D75E71" w:rsidRDefault="00651A91" w:rsidP="00F148B0">
      <w:pPr>
        <w:jc w:val="both"/>
      </w:pPr>
      <w:r>
        <w:t>1200.330</w:t>
      </w:r>
      <w:r>
        <w:tab/>
        <w:t>Timing for Invoices to and Payment by Utilities</w:t>
      </w:r>
    </w:p>
    <w:p w:rsidR="00651A91" w:rsidRPr="00D75E71" w:rsidRDefault="00651A91" w:rsidP="00F148B0">
      <w:pPr>
        <w:jc w:val="both"/>
      </w:pPr>
      <w:bookmarkStart w:id="0" w:name="_GoBack"/>
      <w:bookmarkEnd w:id="0"/>
    </w:p>
    <w:p w:rsidR="00D75E71" w:rsidRPr="00D75E71" w:rsidRDefault="00D75E71" w:rsidP="00F148B0">
      <w:pPr>
        <w:jc w:val="center"/>
      </w:pPr>
      <w:r w:rsidRPr="00D75E71">
        <w:t xml:space="preserve">SUBPART D: </w:t>
      </w:r>
      <w:r w:rsidR="00F148B0">
        <w:t xml:space="preserve"> </w:t>
      </w:r>
      <w:r w:rsidRPr="00D75E71">
        <w:t>CONTRACT REVIEW, EVALUATION AND MEDIATION</w:t>
      </w:r>
    </w:p>
    <w:p w:rsidR="00D75E71" w:rsidRPr="00D75E71" w:rsidRDefault="00D75E71" w:rsidP="00F148B0">
      <w:pPr>
        <w:jc w:val="both"/>
      </w:pPr>
    </w:p>
    <w:p w:rsidR="00F148B0" w:rsidRDefault="00F148B0" w:rsidP="00F148B0">
      <w:pPr>
        <w:jc w:val="both"/>
      </w:pPr>
      <w:r>
        <w:t>Section</w:t>
      </w:r>
    </w:p>
    <w:p w:rsidR="00D75E71" w:rsidRPr="00D75E71" w:rsidRDefault="00D75E71" w:rsidP="00F148B0">
      <w:pPr>
        <w:jc w:val="both"/>
      </w:pPr>
      <w:r w:rsidRPr="00D75E71">
        <w:t>1200.400</w:t>
      </w:r>
      <w:r w:rsidRPr="00D75E71">
        <w:tab/>
        <w:t>Scope</w:t>
      </w:r>
    </w:p>
    <w:p w:rsidR="00D75E71" w:rsidRPr="00D75E71" w:rsidRDefault="00D75E71" w:rsidP="00F148B0">
      <w:pPr>
        <w:jc w:val="both"/>
      </w:pPr>
      <w:r w:rsidRPr="00D75E71">
        <w:t>1200.410</w:t>
      </w:r>
      <w:r w:rsidRPr="00D75E71">
        <w:tab/>
        <w:t>Facility Cost Report or Development Plan Evaluation</w:t>
      </w:r>
    </w:p>
    <w:p w:rsidR="00D75E71" w:rsidRPr="00D75E71" w:rsidRDefault="00D75E71" w:rsidP="00F148B0">
      <w:pPr>
        <w:jc w:val="both"/>
      </w:pPr>
      <w:r w:rsidRPr="00D75E71">
        <w:t>1200.420</w:t>
      </w:r>
      <w:r w:rsidRPr="00D75E71">
        <w:tab/>
        <w:t xml:space="preserve">Mediation </w:t>
      </w:r>
    </w:p>
    <w:sectPr w:rsidR="00D75E71" w:rsidRPr="00D75E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F5" w:rsidRDefault="00FE6EF5">
      <w:r>
        <w:separator/>
      </w:r>
    </w:p>
  </w:endnote>
  <w:endnote w:type="continuationSeparator" w:id="0">
    <w:p w:rsidR="00FE6EF5" w:rsidRDefault="00FE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F5" w:rsidRDefault="00FE6EF5">
      <w:r>
        <w:separator/>
      </w:r>
    </w:p>
  </w:footnote>
  <w:footnote w:type="continuationSeparator" w:id="0">
    <w:p w:rsidR="00FE6EF5" w:rsidRDefault="00FE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E7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A2A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80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429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E39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A91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34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E7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1B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F7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8B0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EF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E5B5F8-D2C3-4C76-8BD5-A97FB0B6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2012-06-22T04:49:00Z</dcterms:created>
  <dcterms:modified xsi:type="dcterms:W3CDTF">2014-04-01T20:19:00Z</dcterms:modified>
</cp:coreProperties>
</file>