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F88" w:rsidRDefault="00664F88" w:rsidP="00664F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64F88" w:rsidRDefault="00664F88" w:rsidP="00664F88">
      <w:pPr>
        <w:widowControl w:val="0"/>
        <w:autoSpaceDE w:val="0"/>
        <w:autoSpaceDN w:val="0"/>
        <w:adjustRightInd w:val="0"/>
      </w:pPr>
      <w:r>
        <w:t>Section</w:t>
      </w:r>
    </w:p>
    <w:p w:rsidR="00664F88" w:rsidRDefault="00664F88" w:rsidP="00664F88">
      <w:pPr>
        <w:widowControl w:val="0"/>
        <w:autoSpaceDE w:val="0"/>
        <w:autoSpaceDN w:val="0"/>
        <w:adjustRightInd w:val="0"/>
        <w:ind w:left="1440" w:hanging="1440"/>
      </w:pPr>
      <w:r>
        <w:t>655.10</w:t>
      </w:r>
      <w:r>
        <w:tab/>
        <w:t xml:space="preserve">Applicability </w:t>
      </w:r>
    </w:p>
    <w:p w:rsidR="00664F88" w:rsidRDefault="00664F88" w:rsidP="00664F88">
      <w:pPr>
        <w:widowControl w:val="0"/>
        <w:autoSpaceDE w:val="0"/>
        <w:autoSpaceDN w:val="0"/>
        <w:adjustRightInd w:val="0"/>
        <w:ind w:left="1440" w:hanging="1440"/>
      </w:pPr>
      <w:r>
        <w:t>655.20</w:t>
      </w:r>
      <w:r>
        <w:tab/>
        <w:t xml:space="preserve">Definitions </w:t>
      </w:r>
    </w:p>
    <w:p w:rsidR="00664F88" w:rsidRDefault="00664F88" w:rsidP="00664F88">
      <w:pPr>
        <w:widowControl w:val="0"/>
        <w:autoSpaceDE w:val="0"/>
        <w:autoSpaceDN w:val="0"/>
        <w:adjustRightInd w:val="0"/>
        <w:ind w:left="1440" w:hanging="1440"/>
      </w:pPr>
      <w:r>
        <w:t>655.30</w:t>
      </w:r>
      <w:r>
        <w:tab/>
        <w:t xml:space="preserve">Recoverable Purchased Water/Sewage Treatment Costs </w:t>
      </w:r>
    </w:p>
    <w:p w:rsidR="00664F88" w:rsidRDefault="00664F88" w:rsidP="00664F88">
      <w:pPr>
        <w:widowControl w:val="0"/>
        <w:autoSpaceDE w:val="0"/>
        <w:autoSpaceDN w:val="0"/>
        <w:adjustRightInd w:val="0"/>
        <w:ind w:left="1440" w:hanging="1440"/>
      </w:pPr>
      <w:r>
        <w:t>655.40</w:t>
      </w:r>
      <w:r>
        <w:tab/>
        <w:t xml:space="preserve">Determination of Purchased Water/Sewage Treatment Surcharge </w:t>
      </w:r>
    </w:p>
    <w:p w:rsidR="00664F88" w:rsidRDefault="00664F88" w:rsidP="00664F88">
      <w:pPr>
        <w:widowControl w:val="0"/>
        <w:autoSpaceDE w:val="0"/>
        <w:autoSpaceDN w:val="0"/>
        <w:adjustRightInd w:val="0"/>
        <w:ind w:left="1440" w:hanging="1440"/>
      </w:pPr>
      <w:r>
        <w:t>655.50</w:t>
      </w:r>
      <w:r>
        <w:tab/>
        <w:t xml:space="preserve">Annual Reconciliation </w:t>
      </w:r>
    </w:p>
    <w:p w:rsidR="00664F88" w:rsidRDefault="00664F88" w:rsidP="00664F88">
      <w:pPr>
        <w:widowControl w:val="0"/>
        <w:autoSpaceDE w:val="0"/>
        <w:autoSpaceDN w:val="0"/>
        <w:adjustRightInd w:val="0"/>
        <w:ind w:left="1440" w:hanging="1440"/>
      </w:pPr>
      <w:r>
        <w:t>655.60</w:t>
      </w:r>
      <w:r>
        <w:tab/>
        <w:t xml:space="preserve">Implementation </w:t>
      </w:r>
    </w:p>
    <w:sectPr w:rsidR="00664F88" w:rsidSect="00664F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4F88"/>
    <w:rsid w:val="00664F88"/>
    <w:rsid w:val="007B6603"/>
    <w:rsid w:val="00861E88"/>
    <w:rsid w:val="008C549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