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D0" w:rsidRDefault="00720DD0" w:rsidP="00720D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0DD0" w:rsidRDefault="00720DD0" w:rsidP="00720DD0">
      <w:pPr>
        <w:widowControl w:val="0"/>
        <w:autoSpaceDE w:val="0"/>
        <w:autoSpaceDN w:val="0"/>
        <w:adjustRightInd w:val="0"/>
      </w:pPr>
      <w:r>
        <w:t>AUTHORITY:  Implementing Section 17 and authorized by Section 8 of "</w:t>
      </w:r>
      <w:r w:rsidR="008979A8">
        <w:t>An Act</w:t>
      </w:r>
      <w:r>
        <w:t xml:space="preserve"> concerning public utilities" (Ill. Rev. Stat. 1981, </w:t>
      </w:r>
      <w:proofErr w:type="spellStart"/>
      <w:r>
        <w:t>ch.</w:t>
      </w:r>
      <w:proofErr w:type="spellEnd"/>
      <w:r>
        <w:t xml:space="preserve"> </w:t>
      </w:r>
      <w:r w:rsidR="008979A8">
        <w:t>111</w:t>
      </w:r>
      <w:r w:rsidR="00BC44C8">
        <w:t xml:space="preserve"> 2/3</w:t>
      </w:r>
      <w:r>
        <w:t xml:space="preserve">, pars. 17 and 8). </w:t>
      </w:r>
    </w:p>
    <w:sectPr w:rsidR="00720DD0" w:rsidSect="00720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DD0"/>
    <w:rsid w:val="00017659"/>
    <w:rsid w:val="005C3366"/>
    <w:rsid w:val="00720DD0"/>
    <w:rsid w:val="008979A8"/>
    <w:rsid w:val="00BC44C8"/>
    <w:rsid w:val="00C62D18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 and authorized by Section 8 of "An Act concerning public utilities" (Ill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 and authorized by Section 8 of "An Act concerning public utilities" (Ill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