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B4" w:rsidRDefault="004701B4" w:rsidP="00470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1B4" w:rsidRDefault="004701B4" w:rsidP="00470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300.50  Revocation of Existing Certificate</w:t>
      </w:r>
      <w:r>
        <w:t xml:space="preserve"> </w:t>
      </w:r>
    </w:p>
    <w:p w:rsidR="004701B4" w:rsidRDefault="004701B4" w:rsidP="004701B4">
      <w:pPr>
        <w:widowControl w:val="0"/>
        <w:autoSpaceDE w:val="0"/>
        <w:autoSpaceDN w:val="0"/>
        <w:adjustRightInd w:val="0"/>
      </w:pPr>
    </w:p>
    <w:p w:rsidR="004701B4" w:rsidRDefault="004701B4" w:rsidP="004701B4">
      <w:pPr>
        <w:widowControl w:val="0"/>
        <w:autoSpaceDE w:val="0"/>
        <w:autoSpaceDN w:val="0"/>
        <w:adjustRightInd w:val="0"/>
      </w:pPr>
      <w:r>
        <w:t xml:space="preserve">This Part shall not cause the revocation of any existing Commission certificate. </w:t>
      </w:r>
    </w:p>
    <w:sectPr w:rsidR="004701B4" w:rsidSect="00470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1B4"/>
    <w:rsid w:val="004701B4"/>
    <w:rsid w:val="005C3366"/>
    <w:rsid w:val="008D3478"/>
    <w:rsid w:val="00C23E62"/>
    <w:rsid w:val="00F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