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9A" w:rsidRDefault="009E2A9A" w:rsidP="009E2A9A">
      <w:pPr>
        <w:widowControl w:val="0"/>
        <w:autoSpaceDE w:val="0"/>
        <w:autoSpaceDN w:val="0"/>
        <w:adjustRightInd w:val="0"/>
      </w:pPr>
      <w:bookmarkStart w:id="0" w:name="_GoBack"/>
      <w:bookmarkEnd w:id="0"/>
    </w:p>
    <w:p w:rsidR="009E2A9A" w:rsidRDefault="009E2A9A" w:rsidP="009E2A9A">
      <w:pPr>
        <w:widowControl w:val="0"/>
        <w:autoSpaceDE w:val="0"/>
        <w:autoSpaceDN w:val="0"/>
        <w:adjustRightInd w:val="0"/>
      </w:pPr>
      <w:r>
        <w:rPr>
          <w:b/>
          <w:bCs/>
        </w:rPr>
        <w:t>Section 200.340  Policy on Discovery</w:t>
      </w:r>
      <w:r>
        <w:t xml:space="preserve"> </w:t>
      </w:r>
    </w:p>
    <w:p w:rsidR="009E2A9A" w:rsidRDefault="009E2A9A" w:rsidP="009E2A9A">
      <w:pPr>
        <w:widowControl w:val="0"/>
        <w:autoSpaceDE w:val="0"/>
        <w:autoSpaceDN w:val="0"/>
        <w:adjustRightInd w:val="0"/>
      </w:pPr>
    </w:p>
    <w:p w:rsidR="009E2A9A" w:rsidRDefault="009E2A9A" w:rsidP="009E2A9A">
      <w:pPr>
        <w:widowControl w:val="0"/>
        <w:autoSpaceDE w:val="0"/>
        <w:autoSpaceDN w:val="0"/>
        <w:adjustRightInd w:val="0"/>
      </w:pPr>
      <w:r>
        <w:t xml:space="preserve">It is the policy of the Commission to obtain full disclosure of all relevant and material facts to a proceeding.  Further, it is the policy of the Commission to encourage voluntary exchange by the parties and staff witnesses of all relevant and material facts to a proceeding through the use of requests for documents and information.  Formal discovery by means such as depositions and subpoenas is discouraged unless less formal procedures have proved to be unsuccessful.  It is the policy of the Commission not to permit requests for information, depositions, or other discovery whose primary effect is harassment or which will delay the proceeding in a manner which prejudices any party or the Commission, or which will disrupt the proceeding. </w:t>
      </w:r>
    </w:p>
    <w:p w:rsidR="009E2A9A" w:rsidRDefault="009E2A9A" w:rsidP="009E2A9A">
      <w:pPr>
        <w:widowControl w:val="0"/>
        <w:autoSpaceDE w:val="0"/>
        <w:autoSpaceDN w:val="0"/>
        <w:adjustRightInd w:val="0"/>
      </w:pPr>
    </w:p>
    <w:p w:rsidR="009E2A9A" w:rsidRDefault="009E2A9A" w:rsidP="009E2A9A">
      <w:pPr>
        <w:widowControl w:val="0"/>
        <w:autoSpaceDE w:val="0"/>
        <w:autoSpaceDN w:val="0"/>
        <w:adjustRightInd w:val="0"/>
        <w:ind w:left="1440" w:hanging="720"/>
      </w:pPr>
      <w:r>
        <w:t xml:space="preserve">(Source:  Amended at 10 Ill. Reg. 10481, effective May 30, 1986) </w:t>
      </w:r>
    </w:p>
    <w:sectPr w:rsidR="009E2A9A" w:rsidSect="009E2A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A9A"/>
    <w:rsid w:val="002B1ADD"/>
    <w:rsid w:val="004D00C8"/>
    <w:rsid w:val="005C3366"/>
    <w:rsid w:val="009E2A9A"/>
    <w:rsid w:val="00F5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