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3E9A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45014CBF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5DEA1B12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91D59A7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2800.100</w:t>
      </w:r>
      <w:r>
        <w:tab/>
        <w:t xml:space="preserve">Definitions </w:t>
      </w:r>
    </w:p>
    <w:p w14:paraId="76054CE2" w14:textId="68292A21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2800.110</w:t>
      </w:r>
      <w:r>
        <w:tab/>
        <w:t xml:space="preserve">Application and Interpretation </w:t>
      </w:r>
    </w:p>
    <w:p w14:paraId="0E421386" w14:textId="08A8F028" w:rsidR="00D0533C" w:rsidRDefault="00D0533C" w:rsidP="00667968">
      <w:pPr>
        <w:widowControl w:val="0"/>
        <w:autoSpaceDE w:val="0"/>
        <w:autoSpaceDN w:val="0"/>
        <w:adjustRightInd w:val="0"/>
        <w:ind w:left="1440" w:hanging="1440"/>
      </w:pPr>
      <w:r>
        <w:t>2800.120</w:t>
      </w:r>
      <w:r>
        <w:tab/>
        <w:t>Remote Attendance</w:t>
      </w:r>
    </w:p>
    <w:p w14:paraId="446365A0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343E77C7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B:  TRAVEL CONTROL SYSTEM</w:t>
      </w:r>
    </w:p>
    <w:p w14:paraId="5B85E02A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39F5810D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A64A8BD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2800.200</w:t>
      </w:r>
      <w:r>
        <w:tab/>
        <w:t xml:space="preserve">Travel Control System </w:t>
      </w:r>
    </w:p>
    <w:p w14:paraId="22AA2C69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2800.210</w:t>
      </w:r>
      <w:r>
        <w:tab/>
        <w:t xml:space="preserve">Travel Coordinator </w:t>
      </w:r>
    </w:p>
    <w:p w14:paraId="75767223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2800.220</w:t>
      </w:r>
      <w:r>
        <w:tab/>
        <w:t xml:space="preserve">Travel Authority </w:t>
      </w:r>
    </w:p>
    <w:p w14:paraId="5C05992E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2800.230</w:t>
      </w:r>
      <w:r>
        <w:tab/>
        <w:t xml:space="preserve">Government Charge Cards </w:t>
      </w:r>
      <w:r w:rsidR="00C9431B">
        <w:t>(Repealed)</w:t>
      </w:r>
    </w:p>
    <w:p w14:paraId="5DD26C46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2800.235</w:t>
      </w:r>
      <w:r>
        <w:tab/>
        <w:t xml:space="preserve">Expenses at Headquarters or Residence </w:t>
      </w:r>
    </w:p>
    <w:p w14:paraId="6C90AF37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2800.240</w:t>
      </w:r>
      <w:r>
        <w:tab/>
        <w:t xml:space="preserve">Preparation and Submission of Travel Vouchers </w:t>
      </w:r>
    </w:p>
    <w:p w14:paraId="059EBF81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2800.250</w:t>
      </w:r>
      <w:r>
        <w:tab/>
        <w:t xml:space="preserve">Approval and Submission of Travel Vouchers </w:t>
      </w:r>
    </w:p>
    <w:p w14:paraId="36256858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2800.260</w:t>
      </w:r>
      <w:r>
        <w:tab/>
        <w:t xml:space="preserve">Items Directly Billed </w:t>
      </w:r>
    </w:p>
    <w:p w14:paraId="5420BF73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2800.270</w:t>
      </w:r>
      <w:r>
        <w:tab/>
        <w:t xml:space="preserve">Conference Registration Fees </w:t>
      </w:r>
    </w:p>
    <w:p w14:paraId="075D838F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298CC431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C:  TRANSPORTATION EXPENSES</w:t>
      </w:r>
    </w:p>
    <w:p w14:paraId="184F4AF8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34FBC44A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9A62D90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2800.300</w:t>
      </w:r>
      <w:r>
        <w:tab/>
        <w:t xml:space="preserve">Incidental Expenses for Private and State Owned Automobiles </w:t>
      </w:r>
    </w:p>
    <w:p w14:paraId="19DFC63B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38C47324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D:  LODGING</w:t>
      </w:r>
    </w:p>
    <w:p w14:paraId="6381FE46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0D04A73D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90808B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2800.400</w:t>
      </w:r>
      <w:r>
        <w:tab/>
        <w:t xml:space="preserve">Conference Lodging </w:t>
      </w:r>
    </w:p>
    <w:p w14:paraId="709FFC81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2800.410</w:t>
      </w:r>
      <w:r>
        <w:tab/>
        <w:t xml:space="preserve">Employee Owned or Controlled Housing </w:t>
      </w:r>
    </w:p>
    <w:p w14:paraId="44A6E0EA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510F5B2E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E:  PER DIEM MEALS</w:t>
      </w:r>
    </w:p>
    <w:p w14:paraId="5529DC4F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41F5B26B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41513DD" w14:textId="77777777" w:rsidR="00D3193B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2800.500</w:t>
      </w:r>
      <w:r>
        <w:tab/>
        <w:t>Conference Meals</w:t>
      </w:r>
    </w:p>
    <w:p w14:paraId="09CA860C" w14:textId="32F7EA08" w:rsidR="008476EA" w:rsidRPr="00D3193B" w:rsidRDefault="00D3193B" w:rsidP="00667968">
      <w:pPr>
        <w:widowControl w:val="0"/>
        <w:autoSpaceDE w:val="0"/>
        <w:autoSpaceDN w:val="0"/>
        <w:adjustRightInd w:val="0"/>
        <w:ind w:left="1440" w:hanging="1440"/>
      </w:pPr>
      <w:r w:rsidRPr="00D3193B">
        <w:t>2800.510</w:t>
      </w:r>
      <w:r>
        <w:tab/>
      </w:r>
      <w:r w:rsidRPr="00D3193B">
        <w:t>Meal Allowances</w:t>
      </w:r>
    </w:p>
    <w:p w14:paraId="39851F4D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430E9581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F:  MISCELLANEOUS RULES</w:t>
      </w:r>
    </w:p>
    <w:p w14:paraId="218A491C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51238971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670DD2" w14:textId="77777777" w:rsidR="00D3193B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2800.600</w:t>
      </w:r>
      <w:r>
        <w:tab/>
        <w:t>Lack of Receipts</w:t>
      </w:r>
    </w:p>
    <w:p w14:paraId="5B5C9ED2" w14:textId="4D1B2BE4" w:rsidR="008476EA" w:rsidRPr="00D3193B" w:rsidRDefault="00D3193B" w:rsidP="00667968">
      <w:pPr>
        <w:widowControl w:val="0"/>
        <w:autoSpaceDE w:val="0"/>
        <w:autoSpaceDN w:val="0"/>
        <w:adjustRightInd w:val="0"/>
        <w:ind w:left="1440" w:hanging="1440"/>
      </w:pPr>
      <w:r w:rsidRPr="00D3193B">
        <w:t>2800.610</w:t>
      </w:r>
      <w:r>
        <w:tab/>
      </w:r>
      <w:r w:rsidRPr="00D3193B">
        <w:t>Out-of-Country Travel Expenses</w:t>
      </w:r>
    </w:p>
    <w:p w14:paraId="096D9A83" w14:textId="7AECC02E" w:rsidR="00446E7C" w:rsidRDefault="00446E7C" w:rsidP="00667968">
      <w:pPr>
        <w:widowControl w:val="0"/>
        <w:autoSpaceDE w:val="0"/>
        <w:autoSpaceDN w:val="0"/>
        <w:adjustRightInd w:val="0"/>
        <w:ind w:left="1440" w:hanging="1440"/>
      </w:pPr>
      <w:r>
        <w:t>2800.620</w:t>
      </w:r>
      <w:r>
        <w:tab/>
        <w:t xml:space="preserve">Reimbursement Rates </w:t>
      </w:r>
    </w:p>
    <w:p w14:paraId="0B45D847" w14:textId="1D0CA6F4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2800.650</w:t>
      </w:r>
      <w:r>
        <w:tab/>
        <w:t xml:space="preserve">Headquarter Designation for Agency Heads </w:t>
      </w:r>
    </w:p>
    <w:p w14:paraId="1186C42F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7A20EEE0" w14:textId="77777777" w:rsidR="008476EA" w:rsidRDefault="008476EA" w:rsidP="00604072">
      <w:pPr>
        <w:widowControl w:val="0"/>
        <w:autoSpaceDE w:val="0"/>
        <w:autoSpaceDN w:val="0"/>
        <w:adjustRightInd w:val="0"/>
        <w:jc w:val="center"/>
      </w:pPr>
      <w:r>
        <w:t>SUBPART G:  EXCEPTIONS TO THE RULES</w:t>
      </w:r>
    </w:p>
    <w:p w14:paraId="5C79033B" w14:textId="77777777" w:rsidR="008476EA" w:rsidRDefault="008476EA" w:rsidP="003F60EB">
      <w:pPr>
        <w:widowControl w:val="0"/>
        <w:autoSpaceDE w:val="0"/>
        <w:autoSpaceDN w:val="0"/>
        <w:adjustRightInd w:val="0"/>
      </w:pPr>
    </w:p>
    <w:p w14:paraId="297DD204" w14:textId="77777777" w:rsidR="008476EA" w:rsidRDefault="008476EA" w:rsidP="006040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EEA64A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2800.700</w:t>
      </w:r>
      <w:r>
        <w:tab/>
        <w:t xml:space="preserve">Special Exceptions-Requested in Advance </w:t>
      </w:r>
    </w:p>
    <w:p w14:paraId="106E3FA0" w14:textId="77777777" w:rsidR="008476EA" w:rsidRDefault="008476EA" w:rsidP="00667968">
      <w:pPr>
        <w:widowControl w:val="0"/>
        <w:autoSpaceDE w:val="0"/>
        <w:autoSpaceDN w:val="0"/>
        <w:adjustRightInd w:val="0"/>
        <w:ind w:left="1440" w:hanging="1440"/>
      </w:pPr>
      <w:r>
        <w:t>2800.710</w:t>
      </w:r>
      <w:r>
        <w:tab/>
        <w:t xml:space="preserve">Ex Post Facto Exceptions </w:t>
      </w:r>
    </w:p>
    <w:p w14:paraId="708B8F53" w14:textId="77777777" w:rsidR="008476EA" w:rsidRDefault="008476EA" w:rsidP="00604072">
      <w:pPr>
        <w:widowControl w:val="0"/>
        <w:autoSpaceDE w:val="0"/>
        <w:autoSpaceDN w:val="0"/>
        <w:adjustRightInd w:val="0"/>
      </w:pPr>
    </w:p>
    <w:p w14:paraId="350657D1" w14:textId="33190E00" w:rsidR="008476EA" w:rsidRDefault="00C3485E" w:rsidP="00604072">
      <w:pPr>
        <w:widowControl w:val="0"/>
        <w:autoSpaceDE w:val="0"/>
        <w:autoSpaceDN w:val="0"/>
        <w:adjustRightInd w:val="0"/>
        <w:ind w:left="1800" w:hanging="1800"/>
      </w:pPr>
      <w:r>
        <w:t>2800.A</w:t>
      </w:r>
      <w:r w:rsidR="00062EE1">
        <w:t>PPENDIX</w:t>
      </w:r>
      <w:r>
        <w:t xml:space="preserve"> </w:t>
      </w:r>
      <w:r w:rsidR="008476EA">
        <w:t>A</w:t>
      </w:r>
      <w:r w:rsidR="008476EA">
        <w:tab/>
        <w:t>Reimbursement Schedule</w:t>
      </w:r>
      <w:r w:rsidR="00446E7C">
        <w:t xml:space="preserve"> (Repealed)</w:t>
      </w:r>
    </w:p>
    <w:sectPr w:rsidR="008476EA" w:rsidSect="006040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6EA"/>
    <w:rsid w:val="00062EE1"/>
    <w:rsid w:val="00206EC1"/>
    <w:rsid w:val="00247EE9"/>
    <w:rsid w:val="003538FC"/>
    <w:rsid w:val="003F60EB"/>
    <w:rsid w:val="00446E7C"/>
    <w:rsid w:val="005203DE"/>
    <w:rsid w:val="00604072"/>
    <w:rsid w:val="00604777"/>
    <w:rsid w:val="00667968"/>
    <w:rsid w:val="00757A66"/>
    <w:rsid w:val="00840EBA"/>
    <w:rsid w:val="008476EA"/>
    <w:rsid w:val="00AF6636"/>
    <w:rsid w:val="00C3485E"/>
    <w:rsid w:val="00C9431B"/>
    <w:rsid w:val="00D0533C"/>
    <w:rsid w:val="00D3193B"/>
    <w:rsid w:val="00FA697D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BEEB08"/>
  <w15:docId w15:val="{3F63DD04-492D-4DBD-B388-44CECBEF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saboch</dc:creator>
  <cp:keywords/>
  <dc:description/>
  <cp:lastModifiedBy>Bockewitz, Crystal K.</cp:lastModifiedBy>
  <cp:revision>2</cp:revision>
  <dcterms:created xsi:type="dcterms:W3CDTF">2024-08-13T20:03:00Z</dcterms:created>
  <dcterms:modified xsi:type="dcterms:W3CDTF">2024-08-13T20:03:00Z</dcterms:modified>
</cp:coreProperties>
</file>