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2C8B" w:rsidRDefault="001E2C8B" w:rsidP="001E2C8B">
      <w:pPr>
        <w:widowControl w:val="0"/>
        <w:autoSpaceDE w:val="0"/>
        <w:autoSpaceDN w:val="0"/>
        <w:adjustRightInd w:val="0"/>
      </w:pPr>
      <w:bookmarkStart w:id="0" w:name="_GoBack"/>
      <w:bookmarkEnd w:id="0"/>
    </w:p>
    <w:p w:rsidR="001E2C8B" w:rsidRDefault="001E2C8B" w:rsidP="001E2C8B">
      <w:pPr>
        <w:widowControl w:val="0"/>
        <w:autoSpaceDE w:val="0"/>
        <w:autoSpaceDN w:val="0"/>
        <w:adjustRightInd w:val="0"/>
      </w:pPr>
      <w:r>
        <w:rPr>
          <w:b/>
          <w:bCs/>
        </w:rPr>
        <w:t>Section 2510.5  Authority</w:t>
      </w:r>
      <w:r>
        <w:t xml:space="preserve"> </w:t>
      </w:r>
    </w:p>
    <w:p w:rsidR="001E2C8B" w:rsidRDefault="001E2C8B" w:rsidP="001E2C8B">
      <w:pPr>
        <w:widowControl w:val="0"/>
        <w:autoSpaceDE w:val="0"/>
        <w:autoSpaceDN w:val="0"/>
        <w:adjustRightInd w:val="0"/>
      </w:pPr>
    </w:p>
    <w:p w:rsidR="001E2C8B" w:rsidRDefault="001E2C8B" w:rsidP="001E2C8B">
      <w:pPr>
        <w:widowControl w:val="0"/>
        <w:autoSpaceDE w:val="0"/>
        <w:autoSpaceDN w:val="0"/>
        <w:adjustRightInd w:val="0"/>
      </w:pPr>
      <w:r>
        <w:t xml:space="preserve">Pursuant to the authority granted the Comptroller in Sections 14 and 21 of the State Comptroller Act (Ill. Rev. Stat. 1983, </w:t>
      </w:r>
      <w:proofErr w:type="spellStart"/>
      <w:r>
        <w:t>ch.</w:t>
      </w:r>
      <w:proofErr w:type="spellEnd"/>
      <w:r>
        <w:t xml:space="preserve"> 15, pars. 214 and 221), this Part is promulgated to ensure that State agencies maintain adequate documentation of the reasons for and the amount of deductions from State payments for taxes, as certified on State vouchers. </w:t>
      </w:r>
    </w:p>
    <w:p w:rsidR="001E2C8B" w:rsidRDefault="001E2C8B" w:rsidP="001E2C8B">
      <w:pPr>
        <w:widowControl w:val="0"/>
        <w:autoSpaceDE w:val="0"/>
        <w:autoSpaceDN w:val="0"/>
        <w:adjustRightInd w:val="0"/>
      </w:pPr>
    </w:p>
    <w:p w:rsidR="001E2C8B" w:rsidRDefault="001E2C8B" w:rsidP="001E2C8B">
      <w:pPr>
        <w:widowControl w:val="0"/>
        <w:autoSpaceDE w:val="0"/>
        <w:autoSpaceDN w:val="0"/>
        <w:adjustRightInd w:val="0"/>
        <w:ind w:left="1440" w:hanging="720"/>
      </w:pPr>
      <w:r>
        <w:t xml:space="preserve">(Source:  Amended at 9 Ill. Reg. 19376, effective December 4, 1985) </w:t>
      </w:r>
    </w:p>
    <w:sectPr w:rsidR="001E2C8B" w:rsidSect="001E2C8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val="bestFit" w:percent="117"/>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E2C8B"/>
    <w:rsid w:val="00153546"/>
    <w:rsid w:val="001E2C8B"/>
    <w:rsid w:val="005C3366"/>
    <w:rsid w:val="00AB66C1"/>
    <w:rsid w:val="00BD55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67</Words>
  <Characters>383</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2510</vt:lpstr>
    </vt:vector>
  </TitlesOfParts>
  <Company>State of Illinois</Company>
  <LinksUpToDate>false</LinksUpToDate>
  <CharactersWithSpaces>449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2510</dc:title>
  <dc:subject/>
  <dc:creator>Illinois General Assembly</dc:creator>
  <cp:keywords/>
  <dc:description/>
  <cp:lastModifiedBy>Roberts, John</cp:lastModifiedBy>
  <cp:revision>3</cp:revision>
  <dcterms:created xsi:type="dcterms:W3CDTF">2012-06-21T18:46:00Z</dcterms:created>
  <dcterms:modified xsi:type="dcterms:W3CDTF">2012-06-21T18:46:00Z</dcterms:modified>
</cp:coreProperties>
</file>