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8946" w14:textId="77777777" w:rsidR="00276E45" w:rsidRDefault="00276E45" w:rsidP="00276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9E918" w14:textId="77777777" w:rsidR="00276E45" w:rsidRDefault="00276E45" w:rsidP="00276E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978129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.640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Premium</w:t>
      </w:r>
      <w:proofErr w:type="gramEnd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 Contributions</w:t>
      </w:r>
      <w:bookmarkEnd w:id="0"/>
    </w:p>
    <w:p w14:paraId="21200D12" w14:textId="77777777" w:rsidR="00276E45" w:rsidRPr="00276E45" w:rsidRDefault="00276E45" w:rsidP="00276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23B1C" w14:textId="1E5BCEB4" w:rsidR="00276E45" w:rsidRPr="00BC3086" w:rsidRDefault="00BC3086" w:rsidP="00BC308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276E45" w:rsidRPr="00BC3086">
        <w:rPr>
          <w:rFonts w:ascii="Times New Roman" w:hAnsi="Times New Roman" w:cs="Times New Roman"/>
          <w:sz w:val="24"/>
          <w:szCs w:val="24"/>
        </w:rPr>
        <w:t xml:space="preserve">Member and State contributions toward the monthly premium cost for elected coverage shall be in accordance with </w:t>
      </w:r>
      <w:r w:rsidR="00877458" w:rsidRPr="00BC3086">
        <w:rPr>
          <w:rFonts w:ascii="Times New Roman" w:hAnsi="Times New Roman" w:cs="Times New Roman"/>
          <w:sz w:val="24"/>
          <w:szCs w:val="24"/>
        </w:rPr>
        <w:t>80 Ill. Adm. Code 2200 (State Employees Group Insurance Program Retiree Premium Contributions)</w:t>
      </w:r>
      <w:r w:rsidR="00276E45" w:rsidRPr="00BC30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C29DA1" w14:textId="77777777" w:rsidR="00276E45" w:rsidRPr="00BC3086" w:rsidRDefault="00276E45" w:rsidP="00BC3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5F804" w14:textId="6B589230" w:rsidR="00276E45" w:rsidRPr="00BC3086" w:rsidRDefault="00BC3086" w:rsidP="00BC308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276E45" w:rsidRPr="00BC3086">
        <w:rPr>
          <w:rFonts w:ascii="Times New Roman" w:hAnsi="Times New Roman" w:cs="Times New Roman"/>
          <w:sz w:val="24"/>
          <w:szCs w:val="24"/>
        </w:rPr>
        <w:t xml:space="preserve">The Agency shall annually determine the amount of monthly contributions to be made by Members toward the cost of Dependent coverage for each </w:t>
      </w:r>
      <w:r w:rsidR="009D6121" w:rsidRPr="00BC3086">
        <w:rPr>
          <w:rFonts w:ascii="Times New Roman" w:hAnsi="Times New Roman" w:cs="Times New Roman"/>
          <w:sz w:val="24"/>
          <w:szCs w:val="24"/>
        </w:rPr>
        <w:t>p</w:t>
      </w:r>
      <w:r w:rsidR="00276E45" w:rsidRPr="00BC3086">
        <w:rPr>
          <w:rFonts w:ascii="Times New Roman" w:hAnsi="Times New Roman" w:cs="Times New Roman"/>
          <w:sz w:val="24"/>
          <w:szCs w:val="24"/>
        </w:rPr>
        <w:t>lan offered through the TRAIL Program.</w:t>
      </w:r>
    </w:p>
    <w:p w14:paraId="0FA872B8" w14:textId="77777777" w:rsidR="00276E45" w:rsidRPr="00C82ECA" w:rsidRDefault="00276E45" w:rsidP="00BC3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5B856" w14:textId="601D83FD" w:rsidR="00276E45" w:rsidRPr="00BC3086" w:rsidRDefault="00BC3086" w:rsidP="00BC308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276E45" w:rsidRPr="00BC3086">
        <w:rPr>
          <w:rFonts w:ascii="Times New Roman" w:hAnsi="Times New Roman" w:cs="Times New Roman"/>
          <w:sz w:val="24"/>
          <w:szCs w:val="24"/>
        </w:rPr>
        <w:t>The Agency shall annually determine the amount of monthly contributions to be made by Members toward the cost of any dental coverage elected by the Member.</w:t>
      </w:r>
    </w:p>
    <w:sectPr w:rsidR="00276E45" w:rsidRPr="00BC30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A513" w14:textId="77777777" w:rsidR="009F025D" w:rsidRDefault="009F025D">
      <w:r>
        <w:separator/>
      </w:r>
    </w:p>
  </w:endnote>
  <w:endnote w:type="continuationSeparator" w:id="0">
    <w:p w14:paraId="3F30A2BF" w14:textId="77777777" w:rsidR="009F025D" w:rsidRDefault="009F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D8F2" w14:textId="77777777" w:rsidR="009F025D" w:rsidRDefault="009F025D">
      <w:r>
        <w:separator/>
      </w:r>
    </w:p>
  </w:footnote>
  <w:footnote w:type="continuationSeparator" w:id="0">
    <w:p w14:paraId="394B2761" w14:textId="77777777" w:rsidR="009F025D" w:rsidRDefault="009F0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560F9"/>
    <w:multiLevelType w:val="hybridMultilevel"/>
    <w:tmpl w:val="E796E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E45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45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121"/>
    <w:rsid w:val="009D7D1F"/>
    <w:rsid w:val="009E1EAF"/>
    <w:rsid w:val="009E4AE1"/>
    <w:rsid w:val="009E4EBC"/>
    <w:rsid w:val="009F025D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308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99DF6"/>
  <w15:chartTrackingRefBased/>
  <w15:docId w15:val="{105F8E9E-3A29-4207-AF26-8D306A35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6E4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76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2022-10-28T16:01:00Z</dcterms:created>
  <dcterms:modified xsi:type="dcterms:W3CDTF">2023-04-14T14:01:00Z</dcterms:modified>
</cp:coreProperties>
</file>