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7A" w:rsidRDefault="00C90A7A" w:rsidP="00E821AE">
      <w:pPr>
        <w:widowControl w:val="0"/>
        <w:autoSpaceDE w:val="0"/>
        <w:autoSpaceDN w:val="0"/>
        <w:adjustRightInd w:val="0"/>
      </w:pPr>
      <w:bookmarkStart w:id="0" w:name="_GoBack"/>
      <w:bookmarkEnd w:id="0"/>
    </w:p>
    <w:p w:rsidR="00C90A7A" w:rsidRDefault="00C90A7A" w:rsidP="00E821AE">
      <w:pPr>
        <w:widowControl w:val="0"/>
        <w:autoSpaceDE w:val="0"/>
        <w:autoSpaceDN w:val="0"/>
        <w:adjustRightInd w:val="0"/>
      </w:pPr>
      <w:r>
        <w:rPr>
          <w:b/>
          <w:bCs/>
        </w:rPr>
        <w:t>Section 2160.210  Determining Eligibility of Groups</w:t>
      </w:r>
      <w:r>
        <w:t xml:space="preserve"> </w:t>
      </w:r>
    </w:p>
    <w:p w:rsidR="00C90A7A" w:rsidRDefault="00C90A7A" w:rsidP="00E821AE">
      <w:pPr>
        <w:widowControl w:val="0"/>
        <w:autoSpaceDE w:val="0"/>
        <w:autoSpaceDN w:val="0"/>
        <w:adjustRightInd w:val="0"/>
      </w:pPr>
    </w:p>
    <w:p w:rsidR="00C90A7A" w:rsidRDefault="00C90A7A" w:rsidP="00DC367B">
      <w:pPr>
        <w:widowControl w:val="0"/>
        <w:autoSpaceDE w:val="0"/>
        <w:autoSpaceDN w:val="0"/>
        <w:adjustRightInd w:val="0"/>
        <w:ind w:left="1440" w:hanging="720"/>
      </w:pPr>
      <w:r>
        <w:t>a)</w:t>
      </w:r>
      <w:r>
        <w:tab/>
        <w:t>A Unit must be approved by the Director for participation in the Program</w:t>
      </w:r>
      <w:r w:rsidR="00DC367B">
        <w:t>, if the Unit:</w:t>
      </w:r>
      <w:r>
        <w:t xml:space="preserve"> </w:t>
      </w:r>
    </w:p>
    <w:p w:rsidR="00544428" w:rsidRDefault="00544428" w:rsidP="00E821AE">
      <w:pPr>
        <w:widowControl w:val="0"/>
        <w:autoSpaceDE w:val="0"/>
        <w:autoSpaceDN w:val="0"/>
        <w:adjustRightInd w:val="0"/>
        <w:ind w:left="2160" w:hanging="720"/>
      </w:pPr>
    </w:p>
    <w:p w:rsidR="00DC367B" w:rsidRDefault="00C90A7A" w:rsidP="00E821AE">
      <w:pPr>
        <w:widowControl w:val="0"/>
        <w:autoSpaceDE w:val="0"/>
        <w:autoSpaceDN w:val="0"/>
        <w:adjustRightInd w:val="0"/>
        <w:ind w:left="2160" w:hanging="720"/>
      </w:pPr>
      <w:r>
        <w:t>1)</w:t>
      </w:r>
      <w:r>
        <w:tab/>
        <w:t>meets the definition in the Act</w:t>
      </w:r>
      <w:r w:rsidR="00DC367B">
        <w:t>;</w:t>
      </w:r>
      <w:r>
        <w:t xml:space="preserve"> and </w:t>
      </w:r>
    </w:p>
    <w:p w:rsidR="00DC367B" w:rsidRDefault="00DC367B" w:rsidP="00E821AE">
      <w:pPr>
        <w:widowControl w:val="0"/>
        <w:autoSpaceDE w:val="0"/>
        <w:autoSpaceDN w:val="0"/>
        <w:adjustRightInd w:val="0"/>
        <w:ind w:left="2160" w:hanging="720"/>
      </w:pPr>
    </w:p>
    <w:p w:rsidR="00C90A7A" w:rsidRDefault="00DC367B" w:rsidP="00E821AE">
      <w:pPr>
        <w:widowControl w:val="0"/>
        <w:autoSpaceDE w:val="0"/>
        <w:autoSpaceDN w:val="0"/>
        <w:adjustRightInd w:val="0"/>
        <w:ind w:left="2160" w:hanging="720"/>
      </w:pPr>
      <w:r>
        <w:t>2)</w:t>
      </w:r>
      <w:r>
        <w:tab/>
      </w:r>
      <w:r w:rsidR="00C90A7A">
        <w:t>agrees to the conditions specified in this Part</w:t>
      </w:r>
      <w:r>
        <w:t>; and</w:t>
      </w:r>
      <w:r w:rsidR="00C90A7A">
        <w:t xml:space="preserve"> </w:t>
      </w:r>
    </w:p>
    <w:p w:rsidR="00544428" w:rsidRDefault="00544428" w:rsidP="00E821AE">
      <w:pPr>
        <w:widowControl w:val="0"/>
        <w:autoSpaceDE w:val="0"/>
        <w:autoSpaceDN w:val="0"/>
        <w:adjustRightInd w:val="0"/>
        <w:ind w:left="2160" w:hanging="720"/>
      </w:pPr>
    </w:p>
    <w:p w:rsidR="00C90A7A" w:rsidRDefault="00DC367B" w:rsidP="00E821AE">
      <w:pPr>
        <w:widowControl w:val="0"/>
        <w:autoSpaceDE w:val="0"/>
        <w:autoSpaceDN w:val="0"/>
        <w:adjustRightInd w:val="0"/>
        <w:ind w:left="2160" w:hanging="720"/>
      </w:pPr>
      <w:r>
        <w:t>3</w:t>
      </w:r>
      <w:r w:rsidR="00C90A7A">
        <w:t>)</w:t>
      </w:r>
      <w:r w:rsidR="00C90A7A">
        <w:tab/>
        <w:t xml:space="preserve">has </w:t>
      </w:r>
      <w:r>
        <w:t xml:space="preserve">not </w:t>
      </w:r>
      <w:r w:rsidR="00C90A7A">
        <w:t xml:space="preserve">withdrawn from the Program during the term of an </w:t>
      </w:r>
      <w:r>
        <w:t>Agreement</w:t>
      </w:r>
      <w:r w:rsidR="00C90A7A">
        <w:t xml:space="preserve"> within the previous </w:t>
      </w:r>
      <w:r w:rsidR="002C2409" w:rsidRPr="003F2475">
        <w:t>2</w:t>
      </w:r>
      <w:r w:rsidR="00C90A7A">
        <w:t xml:space="preserve"> Fiscal Years, except that a Unit may terminate effective at the end of the first Fiscal Year without penalty if the second Fiscal Year premium rate is 20% greater than the first Fiscal Year. </w:t>
      </w:r>
    </w:p>
    <w:p w:rsidR="00544428" w:rsidRDefault="00544428" w:rsidP="00E821AE">
      <w:pPr>
        <w:widowControl w:val="0"/>
        <w:autoSpaceDE w:val="0"/>
        <w:autoSpaceDN w:val="0"/>
        <w:adjustRightInd w:val="0"/>
        <w:ind w:left="1440" w:hanging="720"/>
      </w:pPr>
    </w:p>
    <w:p w:rsidR="00C90A7A" w:rsidRDefault="00C90A7A" w:rsidP="00150BEF">
      <w:pPr>
        <w:widowControl w:val="0"/>
        <w:autoSpaceDE w:val="0"/>
        <w:autoSpaceDN w:val="0"/>
        <w:adjustRightInd w:val="0"/>
        <w:ind w:left="1440" w:hanging="720"/>
      </w:pPr>
      <w:r>
        <w:t>b)</w:t>
      </w:r>
      <w:r>
        <w:tab/>
      </w:r>
      <w:r w:rsidR="00DC367B">
        <w:t>A</w:t>
      </w:r>
      <w:r>
        <w:t xml:space="preserve"> Qualified Rehabilitation Facility </w:t>
      </w:r>
      <w:r w:rsidR="00DC367B" w:rsidRPr="000178D3">
        <w:t>must have a not-for-profit status and be accredited by the Commission on Accreditation of Rehabilitation Facilities or certified by the Department of Human Services to provide services to persons with disabilities and receive funds from the Department of Human Services for providing services to persons with disabilities</w:t>
      </w:r>
      <w:r w:rsidR="00150BEF">
        <w:t>.</w:t>
      </w:r>
      <w:r>
        <w:t xml:space="preserve"> </w:t>
      </w:r>
    </w:p>
    <w:p w:rsidR="00544428" w:rsidRDefault="00544428" w:rsidP="00E821AE">
      <w:pPr>
        <w:widowControl w:val="0"/>
        <w:autoSpaceDE w:val="0"/>
        <w:autoSpaceDN w:val="0"/>
        <w:adjustRightInd w:val="0"/>
        <w:ind w:left="1440" w:hanging="720"/>
      </w:pPr>
    </w:p>
    <w:p w:rsidR="00C90A7A" w:rsidRDefault="00C90A7A" w:rsidP="00150BEF">
      <w:pPr>
        <w:widowControl w:val="0"/>
        <w:autoSpaceDE w:val="0"/>
        <w:autoSpaceDN w:val="0"/>
        <w:adjustRightInd w:val="0"/>
        <w:ind w:left="1440" w:hanging="720"/>
      </w:pPr>
      <w:r>
        <w:t>c)</w:t>
      </w:r>
      <w:r>
        <w:tab/>
      </w:r>
      <w:r w:rsidR="00DC367B">
        <w:t>A</w:t>
      </w:r>
      <w:r>
        <w:t xml:space="preserve"> Qualified Domestic Violence Shelter or Service </w:t>
      </w:r>
      <w:r w:rsidR="00DC367B">
        <w:t>must be funded by the Illinois Department of Human Services.</w:t>
      </w:r>
      <w:r>
        <w:t xml:space="preserve"> </w:t>
      </w:r>
    </w:p>
    <w:p w:rsidR="00C90A7A" w:rsidRDefault="00C90A7A" w:rsidP="00E821AE">
      <w:pPr>
        <w:widowControl w:val="0"/>
        <w:autoSpaceDE w:val="0"/>
        <w:autoSpaceDN w:val="0"/>
        <w:adjustRightInd w:val="0"/>
      </w:pPr>
    </w:p>
    <w:p w:rsidR="00DC367B" w:rsidRPr="000178D3" w:rsidRDefault="00DC367B" w:rsidP="00DC367B">
      <w:pPr>
        <w:widowControl w:val="0"/>
        <w:autoSpaceDE w:val="0"/>
        <w:autoSpaceDN w:val="0"/>
        <w:adjustRightInd w:val="0"/>
        <w:ind w:left="1440" w:hanging="600"/>
      </w:pPr>
      <w:r>
        <w:t>d)</w:t>
      </w:r>
      <w:r>
        <w:tab/>
      </w:r>
      <w:r w:rsidRPr="000178D3">
        <w:t>A Qualified Child Advocacy Center must be funded by the Illinois Department of Children and Family Services.</w:t>
      </w:r>
    </w:p>
    <w:p w:rsidR="00DC367B" w:rsidRDefault="00DC367B" w:rsidP="00E821AE">
      <w:pPr>
        <w:widowControl w:val="0"/>
        <w:autoSpaceDE w:val="0"/>
        <w:autoSpaceDN w:val="0"/>
        <w:adjustRightInd w:val="0"/>
      </w:pPr>
    </w:p>
    <w:p w:rsidR="00DC367B" w:rsidRPr="00D55B37" w:rsidRDefault="00DC367B">
      <w:pPr>
        <w:pStyle w:val="JCARSourceNote"/>
        <w:ind w:left="720"/>
      </w:pPr>
      <w:r w:rsidRPr="00D55B37">
        <w:t xml:space="preserve">(Source:  </w:t>
      </w:r>
      <w:r>
        <w:t>Amended</w:t>
      </w:r>
      <w:r w:rsidRPr="00D55B37">
        <w:t xml:space="preserve"> at </w:t>
      </w:r>
      <w:r>
        <w:t>32 I</w:t>
      </w:r>
      <w:r w:rsidRPr="00D55B37">
        <w:t xml:space="preserve">ll. Reg. </w:t>
      </w:r>
      <w:r w:rsidR="00F071FC">
        <w:t>15994</w:t>
      </w:r>
      <w:r w:rsidRPr="00D55B37">
        <w:t xml:space="preserve">, effective </w:t>
      </w:r>
      <w:r w:rsidR="00F071FC">
        <w:t>September 11, 2008</w:t>
      </w:r>
      <w:r w:rsidRPr="00D55B37">
        <w:t>)</w:t>
      </w:r>
    </w:p>
    <w:sectPr w:rsidR="00DC367B" w:rsidRPr="00D55B37" w:rsidSect="00E821A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77AC7"/>
    <w:multiLevelType w:val="hybridMultilevel"/>
    <w:tmpl w:val="E86C14E2"/>
    <w:lvl w:ilvl="0" w:tplc="84729706">
      <w:start w:val="4"/>
      <w:numFmt w:val="lowerLetter"/>
      <w:lvlText w:val="%1)"/>
      <w:lvlJc w:val="left"/>
      <w:pPr>
        <w:tabs>
          <w:tab w:val="num" w:pos="1515"/>
        </w:tabs>
        <w:ind w:left="1515" w:hanging="675"/>
      </w:pPr>
      <w:rPr>
        <w:rFonts w:hint="default"/>
      </w:rPr>
    </w:lvl>
    <w:lvl w:ilvl="1" w:tplc="A83449EA">
      <w:start w:val="1"/>
      <w:numFmt w:val="decimal"/>
      <w:lvlText w:val="%2)"/>
      <w:lvlJc w:val="left"/>
      <w:pPr>
        <w:tabs>
          <w:tab w:val="num" w:pos="1920"/>
        </w:tabs>
        <w:ind w:left="1920" w:hanging="360"/>
      </w:pPr>
      <w:rPr>
        <w:rFonts w:hint="default"/>
      </w:r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0A7A"/>
    <w:rsid w:val="00140F9D"/>
    <w:rsid w:val="00150BEF"/>
    <w:rsid w:val="001D2537"/>
    <w:rsid w:val="002C2409"/>
    <w:rsid w:val="0033443F"/>
    <w:rsid w:val="003F2475"/>
    <w:rsid w:val="00544428"/>
    <w:rsid w:val="00951413"/>
    <w:rsid w:val="00994C95"/>
    <w:rsid w:val="00B80AD5"/>
    <w:rsid w:val="00C23960"/>
    <w:rsid w:val="00C90A7A"/>
    <w:rsid w:val="00DC367B"/>
    <w:rsid w:val="00E821AE"/>
    <w:rsid w:val="00EB6F81"/>
    <w:rsid w:val="00F071FC"/>
    <w:rsid w:val="00F4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C2409"/>
    <w:rPr>
      <w:rFonts w:ascii="Tahoma" w:hAnsi="Tahoma" w:cs="Tahoma"/>
      <w:sz w:val="16"/>
      <w:szCs w:val="16"/>
    </w:rPr>
  </w:style>
  <w:style w:type="paragraph" w:customStyle="1" w:styleId="JCARSourceNote">
    <w:name w:val="JCAR Source Note"/>
    <w:basedOn w:val="Normal"/>
    <w:rsid w:val="00B80A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C2409"/>
    <w:rPr>
      <w:rFonts w:ascii="Tahoma" w:hAnsi="Tahoma" w:cs="Tahoma"/>
      <w:sz w:val="16"/>
      <w:szCs w:val="16"/>
    </w:rPr>
  </w:style>
  <w:style w:type="paragraph" w:customStyle="1" w:styleId="JCARSourceNote">
    <w:name w:val="JCAR Source Note"/>
    <w:basedOn w:val="Normal"/>
    <w:rsid w:val="00B80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2160</vt:lpstr>
    </vt:vector>
  </TitlesOfParts>
  <Company>state of illinois</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2160</dc:title>
  <dc:subject/>
  <dc:creator>MessingerRR</dc:creator>
  <cp:keywords/>
  <dc:description/>
  <cp:lastModifiedBy>Roberts, John</cp:lastModifiedBy>
  <cp:revision>3</cp:revision>
  <dcterms:created xsi:type="dcterms:W3CDTF">2012-06-21T18:43:00Z</dcterms:created>
  <dcterms:modified xsi:type="dcterms:W3CDTF">2012-06-21T18:43:00Z</dcterms:modified>
</cp:coreProperties>
</file>