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4D2" w:rsidRDefault="00EC44D2" w:rsidP="00EC44D2">
      <w:pPr>
        <w:widowControl w:val="0"/>
        <w:autoSpaceDE w:val="0"/>
        <w:autoSpaceDN w:val="0"/>
        <w:adjustRightInd w:val="0"/>
      </w:pPr>
      <w:bookmarkStart w:id="0" w:name="_GoBack"/>
      <w:bookmarkEnd w:id="0"/>
    </w:p>
    <w:p w:rsidR="00EC44D2" w:rsidRDefault="00EC44D2" w:rsidP="00EC44D2">
      <w:pPr>
        <w:widowControl w:val="0"/>
        <w:autoSpaceDE w:val="0"/>
        <w:autoSpaceDN w:val="0"/>
        <w:adjustRightInd w:val="0"/>
      </w:pPr>
      <w:r>
        <w:rPr>
          <w:b/>
          <w:bCs/>
        </w:rPr>
        <w:t>Section 1650.207  Disability Due to Pregnancy</w:t>
      </w:r>
      <w:r>
        <w:t xml:space="preserve"> </w:t>
      </w:r>
    </w:p>
    <w:p w:rsidR="00EC44D2" w:rsidRDefault="00EC44D2" w:rsidP="00EC44D2">
      <w:pPr>
        <w:widowControl w:val="0"/>
        <w:autoSpaceDE w:val="0"/>
        <w:autoSpaceDN w:val="0"/>
        <w:adjustRightInd w:val="0"/>
      </w:pPr>
    </w:p>
    <w:p w:rsidR="00EC44D2" w:rsidRDefault="00EC44D2" w:rsidP="00EC44D2">
      <w:pPr>
        <w:widowControl w:val="0"/>
        <w:autoSpaceDE w:val="0"/>
        <w:autoSpaceDN w:val="0"/>
        <w:adjustRightInd w:val="0"/>
        <w:ind w:left="1440" w:hanging="720"/>
      </w:pPr>
      <w:r>
        <w:t>a)</w:t>
      </w:r>
      <w:r>
        <w:tab/>
        <w:t xml:space="preserve">A member who is disabled due to pregnancy as provided in 40 ILCS 5/16-149 shall be allowed to receive a maximum of: </w:t>
      </w:r>
    </w:p>
    <w:p w:rsidR="00B63BCC" w:rsidRDefault="00B63BCC" w:rsidP="00EC44D2">
      <w:pPr>
        <w:widowControl w:val="0"/>
        <w:autoSpaceDE w:val="0"/>
        <w:autoSpaceDN w:val="0"/>
        <w:adjustRightInd w:val="0"/>
        <w:ind w:left="2160" w:hanging="720"/>
      </w:pPr>
    </w:p>
    <w:p w:rsidR="00EC44D2" w:rsidRDefault="00EC44D2" w:rsidP="00EC44D2">
      <w:pPr>
        <w:widowControl w:val="0"/>
        <w:autoSpaceDE w:val="0"/>
        <w:autoSpaceDN w:val="0"/>
        <w:adjustRightInd w:val="0"/>
        <w:ind w:left="2160" w:hanging="720"/>
      </w:pPr>
      <w:r>
        <w:t>1)</w:t>
      </w:r>
      <w:r>
        <w:tab/>
        <w:t xml:space="preserve">eight weeks of disability benefits for a pregnancy involving a Cesarean delivery; or </w:t>
      </w:r>
    </w:p>
    <w:p w:rsidR="00B63BCC" w:rsidRDefault="00B63BCC" w:rsidP="00EC44D2">
      <w:pPr>
        <w:widowControl w:val="0"/>
        <w:autoSpaceDE w:val="0"/>
        <w:autoSpaceDN w:val="0"/>
        <w:adjustRightInd w:val="0"/>
        <w:ind w:left="2160" w:hanging="720"/>
      </w:pPr>
    </w:p>
    <w:p w:rsidR="00EC44D2" w:rsidRDefault="00EC44D2" w:rsidP="00EC44D2">
      <w:pPr>
        <w:widowControl w:val="0"/>
        <w:autoSpaceDE w:val="0"/>
        <w:autoSpaceDN w:val="0"/>
        <w:adjustRightInd w:val="0"/>
        <w:ind w:left="2160" w:hanging="720"/>
      </w:pPr>
      <w:r>
        <w:t>2)</w:t>
      </w:r>
      <w:r>
        <w:tab/>
        <w:t xml:space="preserve">six weeks of disability benefits for a pregnancy involving a normal delivery. </w:t>
      </w:r>
    </w:p>
    <w:p w:rsidR="00B63BCC" w:rsidRDefault="00B63BCC" w:rsidP="00EC44D2">
      <w:pPr>
        <w:widowControl w:val="0"/>
        <w:autoSpaceDE w:val="0"/>
        <w:autoSpaceDN w:val="0"/>
        <w:adjustRightInd w:val="0"/>
        <w:ind w:left="1440" w:hanging="720"/>
      </w:pPr>
    </w:p>
    <w:p w:rsidR="00EC44D2" w:rsidRDefault="00EC44D2" w:rsidP="00EC44D2">
      <w:pPr>
        <w:widowControl w:val="0"/>
        <w:autoSpaceDE w:val="0"/>
        <w:autoSpaceDN w:val="0"/>
        <w:adjustRightInd w:val="0"/>
        <w:ind w:left="1440" w:hanging="720"/>
      </w:pPr>
      <w:r>
        <w:t>b)</w:t>
      </w:r>
      <w:r>
        <w:tab/>
        <w:t xml:space="preserve">However, if complications arise during the pregnancy or as the result of delivery, the period of disability may, upon the submission of appropriate medical documentation, be extended until the member no longer qualifies for benefits under 40 ILCS 5/16-149(c). </w:t>
      </w:r>
    </w:p>
    <w:p w:rsidR="00EC44D2" w:rsidRDefault="00EC44D2" w:rsidP="00EC44D2">
      <w:pPr>
        <w:widowControl w:val="0"/>
        <w:autoSpaceDE w:val="0"/>
        <w:autoSpaceDN w:val="0"/>
        <w:adjustRightInd w:val="0"/>
        <w:ind w:left="1440" w:hanging="720"/>
      </w:pPr>
    </w:p>
    <w:p w:rsidR="00EC44D2" w:rsidRDefault="00EC44D2" w:rsidP="00EC44D2">
      <w:pPr>
        <w:widowControl w:val="0"/>
        <w:autoSpaceDE w:val="0"/>
        <w:autoSpaceDN w:val="0"/>
        <w:adjustRightInd w:val="0"/>
        <w:ind w:left="1440" w:hanging="720"/>
      </w:pPr>
      <w:r>
        <w:t xml:space="preserve">(Source:  Added at 24 Ill. Reg. 2440, effective January 27, 2000) </w:t>
      </w:r>
    </w:p>
    <w:sectPr w:rsidR="00EC44D2" w:rsidSect="00EC44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4D2"/>
    <w:rsid w:val="00464ADE"/>
    <w:rsid w:val="005C3366"/>
    <w:rsid w:val="009D050C"/>
    <w:rsid w:val="00B63BCC"/>
    <w:rsid w:val="00BB7BE4"/>
    <w:rsid w:val="00EC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