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861" w:rsidRDefault="008A6861" w:rsidP="008A6861">
      <w:pPr>
        <w:widowControl w:val="0"/>
        <w:autoSpaceDE w:val="0"/>
        <w:autoSpaceDN w:val="0"/>
        <w:adjustRightInd w:val="0"/>
      </w:pPr>
      <w:bookmarkStart w:id="0" w:name="_GoBack"/>
      <w:bookmarkEnd w:id="0"/>
    </w:p>
    <w:p w:rsidR="008A6861" w:rsidRDefault="008A6861" w:rsidP="008A6861">
      <w:pPr>
        <w:widowControl w:val="0"/>
        <w:autoSpaceDE w:val="0"/>
        <w:autoSpaceDN w:val="0"/>
        <w:adjustRightInd w:val="0"/>
      </w:pPr>
      <w:r>
        <w:rPr>
          <w:b/>
          <w:bCs/>
        </w:rPr>
        <w:t>Section 1540.200  Removal From the Payroll</w:t>
      </w:r>
      <w:r>
        <w:t xml:space="preserve"> </w:t>
      </w:r>
    </w:p>
    <w:p w:rsidR="008A6861" w:rsidRDefault="008A6861" w:rsidP="008A6861">
      <w:pPr>
        <w:widowControl w:val="0"/>
        <w:autoSpaceDE w:val="0"/>
        <w:autoSpaceDN w:val="0"/>
        <w:adjustRightInd w:val="0"/>
      </w:pPr>
    </w:p>
    <w:p w:rsidR="008A6861" w:rsidRDefault="008A6861" w:rsidP="008A6861">
      <w:pPr>
        <w:widowControl w:val="0"/>
        <w:autoSpaceDE w:val="0"/>
        <w:autoSpaceDN w:val="0"/>
        <w:adjustRightInd w:val="0"/>
      </w:pPr>
      <w:r>
        <w:t xml:space="preserve">Written applications for </w:t>
      </w:r>
      <w:proofErr w:type="spellStart"/>
      <w:r>
        <w:t>nonoccupational</w:t>
      </w:r>
      <w:proofErr w:type="spellEnd"/>
      <w:r>
        <w:t xml:space="preserve"> disability benefits must be received in the Springfield Office of the System within the statutory time frame after the member's name has been removed from the payroll.  The term "removal from the payroll" as it pertains to the payment of  </w:t>
      </w:r>
      <w:proofErr w:type="spellStart"/>
      <w:r>
        <w:t>nonoccupational</w:t>
      </w:r>
      <w:proofErr w:type="spellEnd"/>
      <w:r>
        <w:t xml:space="preserve"> disability benefit is the last day of the pay period during which a member received compensation for services as a State employee. </w:t>
      </w:r>
    </w:p>
    <w:p w:rsidR="008A6861" w:rsidRDefault="008A6861" w:rsidP="008A6861">
      <w:pPr>
        <w:widowControl w:val="0"/>
        <w:autoSpaceDE w:val="0"/>
        <w:autoSpaceDN w:val="0"/>
        <w:adjustRightInd w:val="0"/>
      </w:pPr>
    </w:p>
    <w:p w:rsidR="008A6861" w:rsidRDefault="008A6861" w:rsidP="008A6861">
      <w:pPr>
        <w:widowControl w:val="0"/>
        <w:autoSpaceDE w:val="0"/>
        <w:autoSpaceDN w:val="0"/>
        <w:adjustRightInd w:val="0"/>
        <w:ind w:left="1440" w:hanging="720"/>
      </w:pPr>
      <w:r>
        <w:t xml:space="preserve">(Source:  Amended at 11 Ill. Reg. 11155, effective June 15, 1987) </w:t>
      </w:r>
    </w:p>
    <w:sectPr w:rsidR="008A6861" w:rsidSect="008A686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A6861"/>
    <w:rsid w:val="005C3366"/>
    <w:rsid w:val="00645FD7"/>
    <w:rsid w:val="008A6861"/>
    <w:rsid w:val="00941FC6"/>
    <w:rsid w:val="00F13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462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1540</vt:lpstr>
    </vt:vector>
  </TitlesOfParts>
  <Company>state of illinois</Company>
  <LinksUpToDate>false</LinksUpToDate>
  <CharactersWithSpaces>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1540</dc:title>
  <dc:subject/>
  <dc:creator>Illinois General Assembly</dc:creator>
  <cp:keywords/>
  <dc:description/>
  <cp:lastModifiedBy>Roberts, John</cp:lastModifiedBy>
  <cp:revision>3</cp:revision>
  <dcterms:created xsi:type="dcterms:W3CDTF">2012-06-21T18:33:00Z</dcterms:created>
  <dcterms:modified xsi:type="dcterms:W3CDTF">2012-06-21T18:33:00Z</dcterms:modified>
</cp:coreProperties>
</file>