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1D" w:rsidRPr="0058271D" w:rsidRDefault="0058271D" w:rsidP="00FD5D09"/>
    <w:p w:rsidR="00FD5D09" w:rsidRPr="00FD5D09" w:rsidRDefault="00FD5D09" w:rsidP="00FD5D09">
      <w:pPr>
        <w:rPr>
          <w:b/>
        </w:rPr>
      </w:pPr>
      <w:r w:rsidRPr="00FD5D09">
        <w:rPr>
          <w:b/>
        </w:rPr>
        <w:t>Section 1300.80  Authority of Administrative Law Judges</w:t>
      </w:r>
    </w:p>
    <w:p w:rsidR="00FD5D09" w:rsidRPr="0058271D" w:rsidRDefault="00FD5D09" w:rsidP="00FD5D09"/>
    <w:p w:rsidR="00FD5D09" w:rsidRPr="00FD5D09" w:rsidRDefault="00FD5D09" w:rsidP="00FD5D09">
      <w:r w:rsidRPr="00FD5D09">
        <w:t>The A</w:t>
      </w:r>
      <w:r w:rsidR="001C0089">
        <w:t>LJ</w:t>
      </w:r>
      <w:r w:rsidRPr="00FD5D09">
        <w:t xml:space="preserve"> shall have the duty to conduct fair proceedings, to take all necessary action to avoid delay, to maintain order and to ensure development of a clear and complete record.  The A</w:t>
      </w:r>
      <w:r w:rsidR="001C0089">
        <w:t>LJ</w:t>
      </w:r>
      <w:r w:rsidRPr="00FD5D09">
        <w:t xml:space="preserve"> shall have all powers necessary to achieve these ends, including, but not limited to</w:t>
      </w:r>
      <w:r w:rsidR="00C34418">
        <w:t>,</w:t>
      </w:r>
      <w:r w:rsidRPr="00FD5D09">
        <w:t xml:space="preserve"> the discretionary authority to:</w:t>
      </w:r>
    </w:p>
    <w:p w:rsidR="00FD5D09" w:rsidRPr="00FD5D09" w:rsidRDefault="00FD5D09" w:rsidP="00FD5D09"/>
    <w:p w:rsidR="00FD5D09" w:rsidRPr="00FD5D09" w:rsidRDefault="00FD5D09" w:rsidP="00FD5D09">
      <w:pPr>
        <w:ind w:left="1440" w:hanging="720"/>
      </w:pPr>
      <w:r w:rsidRPr="00FD5D09">
        <w:t>a)</w:t>
      </w:r>
      <w:r w:rsidRPr="00FD5D09">
        <w:tab/>
        <w:t>Review the designation, any objections and any supporting documentation and determine whether a designation is proper based solely on the information submitted to the Board or whether a hearing is necessary to determine whether the designation is proper</w:t>
      </w:r>
      <w:r w:rsidR="00C34418">
        <w:t>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b)</w:t>
      </w:r>
      <w:r w:rsidRPr="00FD5D09">
        <w:tab/>
        <w:t>Require the parties to participate in a pre-hearing conference before proceeding with a hearing;</w:t>
      </w:r>
    </w:p>
    <w:p w:rsidR="00FD5D09" w:rsidRPr="00FD5D09" w:rsidRDefault="00FD5D09" w:rsidP="00FD5D09">
      <w:pPr>
        <w:ind w:left="1440" w:hanging="720"/>
      </w:pPr>
    </w:p>
    <w:p w:rsidR="001C0089" w:rsidRDefault="00FD5D09" w:rsidP="00FD5D09">
      <w:pPr>
        <w:ind w:left="1440" w:hanging="720"/>
      </w:pPr>
      <w:r w:rsidRPr="00FD5D09">
        <w:t>c)</w:t>
      </w:r>
      <w:r w:rsidRPr="00FD5D09">
        <w:tab/>
        <w:t>Require all parties to submit pre-hearing information, including, but not limited to</w:t>
      </w:r>
      <w:r w:rsidR="001C0089">
        <w:t>:</w:t>
      </w:r>
    </w:p>
    <w:p w:rsidR="001C0089" w:rsidRDefault="001C0089" w:rsidP="00FD5D09">
      <w:pPr>
        <w:ind w:left="1440" w:hanging="720"/>
      </w:pPr>
    </w:p>
    <w:p w:rsidR="001C0089" w:rsidRDefault="001C0089" w:rsidP="001C0089">
      <w:pPr>
        <w:ind w:left="2160" w:hanging="720"/>
      </w:pPr>
      <w:r>
        <w:t>1)</w:t>
      </w:r>
      <w:r>
        <w:tab/>
      </w:r>
      <w:r w:rsidR="00FD5D09" w:rsidRPr="00FD5D09">
        <w:t xml:space="preserve">a detailed written statement of the issue to be resolved at hearing and its position; </w:t>
      </w:r>
    </w:p>
    <w:p w:rsidR="001C0089" w:rsidRDefault="001C0089" w:rsidP="001C0089">
      <w:pPr>
        <w:ind w:left="1440"/>
      </w:pPr>
    </w:p>
    <w:p w:rsidR="001C0089" w:rsidRDefault="001C0089" w:rsidP="001C0089">
      <w:pPr>
        <w:ind w:left="2160" w:hanging="720"/>
      </w:pPr>
      <w:r>
        <w:t>2)</w:t>
      </w:r>
      <w:r>
        <w:tab/>
      </w:r>
      <w:r w:rsidR="00FD5D09" w:rsidRPr="00FD5D09">
        <w:t xml:space="preserve">a list of witnesses each party intends to call, the nature of their testimony, the estimated time for each witness' testimony, and the estimated time for the party's case in chief; </w:t>
      </w:r>
    </w:p>
    <w:p w:rsidR="001C0089" w:rsidRDefault="001C0089" w:rsidP="001C0089">
      <w:pPr>
        <w:ind w:left="2160" w:hanging="720"/>
      </w:pPr>
    </w:p>
    <w:p w:rsidR="001C0089" w:rsidRDefault="001C0089" w:rsidP="001C0089">
      <w:pPr>
        <w:ind w:left="2160" w:hanging="720"/>
      </w:pPr>
      <w:r>
        <w:t>3)</w:t>
      </w:r>
      <w:r>
        <w:tab/>
      </w:r>
      <w:r w:rsidR="00FD5D09" w:rsidRPr="00FD5D09">
        <w:t xml:space="preserve">a list of exhibits to be offered by each party in its case in chief and a copy of each exhibit; and </w:t>
      </w:r>
    </w:p>
    <w:p w:rsidR="001C0089" w:rsidRDefault="001C0089" w:rsidP="001C0089">
      <w:pPr>
        <w:ind w:left="2160" w:hanging="720"/>
      </w:pPr>
    </w:p>
    <w:p w:rsidR="00FD5D09" w:rsidRPr="00FD5D09" w:rsidRDefault="001C0089" w:rsidP="001C0089">
      <w:pPr>
        <w:ind w:left="2160" w:hanging="720"/>
      </w:pPr>
      <w:r>
        <w:t>4)</w:t>
      </w:r>
      <w:r>
        <w:tab/>
      </w:r>
      <w:r w:rsidR="00FD5D09" w:rsidRPr="00FD5D09">
        <w:t>all other information the A</w:t>
      </w:r>
      <w:r>
        <w:t>LJ</w:t>
      </w:r>
      <w:r w:rsidR="00FD5D09" w:rsidRPr="00FD5D09">
        <w:t xml:space="preserve"> requests;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d)</w:t>
      </w:r>
      <w:r w:rsidRPr="00FD5D09">
        <w:tab/>
        <w:t>Regulate the proceedings of the case and the conduct of the parties and their counsel;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e)</w:t>
      </w:r>
      <w:r w:rsidRPr="00FD5D09">
        <w:tab/>
        <w:t>Administer oaths and affirmations;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f)</w:t>
      </w:r>
      <w:r w:rsidRPr="00FD5D09">
        <w:tab/>
        <w:t>Receive relevant testimony and evidence;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g)</w:t>
      </w:r>
      <w:r w:rsidRPr="00FD5D09">
        <w:tab/>
        <w:t>Establish reasonable limits on the frequency and duration of the testimony of any witness and limit repetitious or cumulative testimony;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h)</w:t>
      </w:r>
      <w:r w:rsidRPr="00FD5D09">
        <w:tab/>
        <w:t>Examine witnesses and direct witnesses to testify; however, this provision does not lessen any party's burden of proof;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i)</w:t>
      </w:r>
      <w:r w:rsidRPr="00FD5D09">
        <w:tab/>
        <w:t>Issue subpoenas and rule upon motions to revoke subpoenas;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lastRenderedPageBreak/>
        <w:t>j)</w:t>
      </w:r>
      <w:r w:rsidRPr="00FD5D09">
        <w:tab/>
        <w:t>Take administrative notice of generally recognized facts of which Illinois courts may take judicial notice and of other facts within the specialized knowledge and experience of the Board;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k)</w:t>
      </w:r>
      <w:r w:rsidRPr="00FD5D09">
        <w:tab/>
        <w:t>Rule on objections, motions and questions of procedure;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l)</w:t>
      </w:r>
      <w:r w:rsidRPr="00FD5D09">
        <w:tab/>
        <w:t>Hear closing argument and, in extraordinary circumstances, authorize the submission of briefs and set the time for their filing;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m)</w:t>
      </w:r>
      <w:r w:rsidRPr="00FD5D09">
        <w:tab/>
        <w:t>Order a hearing reopened before the issuance of the A</w:t>
      </w:r>
      <w:r w:rsidR="001C0089">
        <w:t>LJ</w:t>
      </w:r>
      <w:r w:rsidRPr="00FD5D09">
        <w:t>'s recommended decision and order;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n)</w:t>
      </w:r>
      <w:r w:rsidRPr="00FD5D09">
        <w:tab/>
        <w:t>Render and serve the recommended decision and order on the parties to the proceeding; and</w:t>
      </w:r>
    </w:p>
    <w:p w:rsidR="00FD5D09" w:rsidRPr="00FD5D09" w:rsidRDefault="00FD5D09" w:rsidP="00FD5D09">
      <w:pPr>
        <w:ind w:left="1440" w:hanging="720"/>
      </w:pPr>
    </w:p>
    <w:p w:rsidR="00FD5D09" w:rsidRPr="00FD5D09" w:rsidRDefault="00FD5D09" w:rsidP="00FD5D09">
      <w:pPr>
        <w:ind w:left="1440" w:hanging="720"/>
      </w:pPr>
      <w:r w:rsidRPr="00FD5D09">
        <w:t>o)</w:t>
      </w:r>
      <w:r w:rsidRPr="00FD5D09">
        <w:tab/>
        <w:t xml:space="preserve">Carry out the duties of </w:t>
      </w:r>
      <w:r w:rsidR="00F920EF">
        <w:t xml:space="preserve">the </w:t>
      </w:r>
      <w:bookmarkStart w:id="0" w:name="_GoBack"/>
      <w:bookmarkEnd w:id="0"/>
      <w:r w:rsidRPr="00FD5D09">
        <w:t>A</w:t>
      </w:r>
      <w:r w:rsidR="001C0089">
        <w:t>LJ</w:t>
      </w:r>
      <w:r w:rsidRPr="00FD5D09">
        <w:t xml:space="preserve"> as provided or otherwise authorized by this Part or the Act.</w:t>
      </w:r>
    </w:p>
    <w:sectPr w:rsidR="00FD5D09" w:rsidRPr="00FD5D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09" w:rsidRDefault="00FD5D09">
      <w:r>
        <w:separator/>
      </w:r>
    </w:p>
  </w:endnote>
  <w:endnote w:type="continuationSeparator" w:id="0">
    <w:p w:rsidR="00FD5D09" w:rsidRDefault="00FD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09" w:rsidRDefault="00FD5D09">
      <w:r>
        <w:separator/>
      </w:r>
    </w:p>
  </w:footnote>
  <w:footnote w:type="continuationSeparator" w:id="0">
    <w:p w:rsidR="00FD5D09" w:rsidRDefault="00FD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0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089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71D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41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20E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D09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2052</Characters>
  <Application>Microsoft Office Word</Application>
  <DocSecurity>0</DocSecurity>
  <Lines>17</Lines>
  <Paragraphs>4</Paragraphs>
  <ScaleCrop>false</ScaleCrop>
  <Company>Illinois General Assembly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5</cp:revision>
  <dcterms:created xsi:type="dcterms:W3CDTF">2013-04-24T17:24:00Z</dcterms:created>
  <dcterms:modified xsi:type="dcterms:W3CDTF">2013-05-09T22:20:00Z</dcterms:modified>
</cp:coreProperties>
</file>