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1EB2" w14:textId="77777777" w:rsidR="0070267D" w:rsidRPr="00DF36DE" w:rsidRDefault="0070267D" w:rsidP="00E856FF">
      <w:pPr>
        <w:widowControl w:val="0"/>
        <w:autoSpaceDE w:val="0"/>
        <w:autoSpaceDN w:val="0"/>
        <w:adjustRightInd w:val="0"/>
      </w:pPr>
    </w:p>
    <w:p w14:paraId="4D4596C3" w14:textId="77777777" w:rsidR="0070267D" w:rsidRPr="00DF36DE" w:rsidRDefault="0070267D" w:rsidP="00E856FF">
      <w:pPr>
        <w:widowControl w:val="0"/>
        <w:autoSpaceDE w:val="0"/>
        <w:autoSpaceDN w:val="0"/>
        <w:adjustRightInd w:val="0"/>
      </w:pPr>
      <w:r w:rsidRPr="00DF36DE">
        <w:rPr>
          <w:b/>
          <w:bCs/>
        </w:rPr>
        <w:t>Section 1200.50  Recording of Hearings</w:t>
      </w:r>
      <w:r w:rsidRPr="00DF36DE">
        <w:t xml:space="preserve"> </w:t>
      </w:r>
      <w:r w:rsidR="00DF36DE" w:rsidRPr="00DF36DE">
        <w:rPr>
          <w:b/>
          <w:bCs/>
        </w:rPr>
        <w:t>and Payment of Court Reporting Services</w:t>
      </w:r>
    </w:p>
    <w:p w14:paraId="01B599AD" w14:textId="77777777" w:rsidR="00904CEC" w:rsidRPr="00C74910" w:rsidRDefault="00904CEC" w:rsidP="00C74910"/>
    <w:p w14:paraId="2ED5255D" w14:textId="77777777" w:rsidR="00C74910" w:rsidRPr="00C74910" w:rsidRDefault="00C74910" w:rsidP="00C74910">
      <w:pPr>
        <w:ind w:left="1440" w:hanging="720"/>
      </w:pPr>
      <w:r w:rsidRPr="00C74910">
        <w:t>a)</w:t>
      </w:r>
      <w:r w:rsidRPr="00C74910">
        <w:tab/>
      </w:r>
      <w:r w:rsidR="00DF36DE" w:rsidRPr="00C74910">
        <w:t>When a</w:t>
      </w:r>
      <w:r w:rsidR="0070267D" w:rsidRPr="00C74910">
        <w:t xml:space="preserve"> hearing is held by the Board or its </w:t>
      </w:r>
      <w:r w:rsidR="00311B6A" w:rsidRPr="00C74910">
        <w:t xml:space="preserve">Administrative Law Judge </w:t>
      </w:r>
      <w:r w:rsidR="00606BA5" w:rsidRPr="00C74910">
        <w:t>at which</w:t>
      </w:r>
      <w:r w:rsidR="00DF36DE" w:rsidRPr="00C74910">
        <w:t xml:space="preserve"> oral argument, testimony, or other oral presentation is offered,</w:t>
      </w:r>
      <w:r w:rsidR="00DF36DE" w:rsidRPr="00C74910" w:rsidDel="00DF36DE">
        <w:t xml:space="preserve"> </w:t>
      </w:r>
      <w:r w:rsidR="0070267D" w:rsidRPr="00C74910">
        <w:t xml:space="preserve">it shall be recorded by stenographic or other means </w:t>
      </w:r>
      <w:r w:rsidR="005F1E2B" w:rsidRPr="00C74910">
        <w:t>that</w:t>
      </w:r>
      <w:r w:rsidR="0070267D" w:rsidRPr="00C74910">
        <w:t xml:space="preserve"> adequately preserves the record.  </w:t>
      </w:r>
      <w:r w:rsidR="00DF36DE" w:rsidRPr="00C74910">
        <w:t xml:space="preserve">The records shall be transcribed and made part of the administrative record.  </w:t>
      </w:r>
    </w:p>
    <w:p w14:paraId="42073E60" w14:textId="77777777" w:rsidR="00C74910" w:rsidRPr="00C74910" w:rsidRDefault="00C74910" w:rsidP="00C74910"/>
    <w:p w14:paraId="2AF0AE56" w14:textId="47FB808C" w:rsidR="00C74910" w:rsidRPr="00C74910" w:rsidRDefault="00C74910" w:rsidP="00C74910">
      <w:pPr>
        <w:ind w:left="1440" w:hanging="720"/>
      </w:pPr>
      <w:r w:rsidRPr="00C74910">
        <w:t>b)</w:t>
      </w:r>
      <w:r w:rsidRPr="00C74910">
        <w:tab/>
        <w:t>Subject to appropriation</w:t>
      </w:r>
      <w:r w:rsidR="001410BC" w:rsidRPr="001410BC">
        <w:t xml:space="preserve"> </w:t>
      </w:r>
      <w:r w:rsidR="001410BC" w:rsidRPr="00F72E21">
        <w:t>and when the Board has access to the State's master contract for court reporting services</w:t>
      </w:r>
      <w:r w:rsidRPr="00C74910">
        <w:t xml:space="preserve">, </w:t>
      </w:r>
      <w:r w:rsidRPr="00C74910">
        <w:rPr>
          <w:rFonts w:eastAsia="Calibri"/>
        </w:rPr>
        <w:t>the Board will bear the costs charged by the stenographer or court reporting service for the first two days of hearing.  The parties will share equally the costs of any additional days of hearing.  Whe</w:t>
      </w:r>
      <w:r w:rsidR="00CB7A14">
        <w:rPr>
          <w:rFonts w:eastAsia="Calibri"/>
        </w:rPr>
        <w:t>n</w:t>
      </w:r>
      <w:r w:rsidRPr="00C74910">
        <w:rPr>
          <w:rFonts w:eastAsia="Calibri"/>
        </w:rPr>
        <w:t xml:space="preserve"> there is inadequate appropriation</w:t>
      </w:r>
      <w:r w:rsidR="00F72E21">
        <w:rPr>
          <w:rFonts w:eastAsia="Calibri"/>
        </w:rPr>
        <w:t xml:space="preserve"> </w:t>
      </w:r>
      <w:r w:rsidR="00F72E21" w:rsidRPr="00F72E21">
        <w:t>or when there is no State master contract for court reporting services available to the Board</w:t>
      </w:r>
      <w:r w:rsidRPr="00C74910">
        <w:rPr>
          <w:rFonts w:eastAsia="Calibri"/>
        </w:rPr>
        <w:t xml:space="preserve">, the parties shall share equally all </w:t>
      </w:r>
      <w:r w:rsidR="00F72E21">
        <w:rPr>
          <w:rFonts w:eastAsia="Calibri"/>
        </w:rPr>
        <w:t xml:space="preserve">court reporting </w:t>
      </w:r>
      <w:r w:rsidRPr="00C74910">
        <w:rPr>
          <w:rFonts w:eastAsia="Calibri"/>
        </w:rPr>
        <w:t xml:space="preserve">costs </w:t>
      </w:r>
      <w:r w:rsidR="00F72E21">
        <w:rPr>
          <w:rFonts w:eastAsia="Calibri"/>
        </w:rPr>
        <w:t xml:space="preserve">for the entire hearing.  </w:t>
      </w:r>
      <w:r w:rsidR="00F72E21">
        <w:rPr>
          <w:color w:val="1F1F1F"/>
        </w:rPr>
        <w:t>Whenever parties are required to share equally in court reporting costs for an entire hearing or for part of a hearing, the parties shall also retain the court reporter for the days of hearing where court reporting costs are shared, including the cost of the Board's copy of the hearing transcript.</w:t>
      </w:r>
    </w:p>
    <w:p w14:paraId="6E5CDB54" w14:textId="77777777" w:rsidR="00C74910" w:rsidRPr="00C74910" w:rsidRDefault="00C74910" w:rsidP="00C74910"/>
    <w:p w14:paraId="7B57074B" w14:textId="77777777" w:rsidR="00C74910" w:rsidRPr="00C74910" w:rsidRDefault="00C74910" w:rsidP="00C74910">
      <w:pPr>
        <w:ind w:left="1440" w:hanging="720"/>
      </w:pPr>
      <w:r w:rsidRPr="00C74910">
        <w:t>c)</w:t>
      </w:r>
      <w:r w:rsidRPr="00C74910">
        <w:tab/>
      </w:r>
      <w:r w:rsidR="005C579A" w:rsidRPr="00C74910">
        <w:t>T</w:t>
      </w:r>
      <w:r w:rsidR="00DF36DE" w:rsidRPr="00C74910">
        <w:t>he Board will bear the costs of producing a transcript of oral arguments when oral argument is requested by the Board, but not when oral argument is requested by either party.</w:t>
      </w:r>
      <w:r w:rsidR="0070267D" w:rsidRPr="00C74910">
        <w:t xml:space="preserve">  </w:t>
      </w:r>
    </w:p>
    <w:p w14:paraId="54BFCA19" w14:textId="77777777" w:rsidR="00C74910" w:rsidRPr="00C74910" w:rsidRDefault="00C74910" w:rsidP="00C74910"/>
    <w:p w14:paraId="5CB8F2AD" w14:textId="77777777" w:rsidR="0070267D" w:rsidRPr="00DF36DE" w:rsidRDefault="00C74910" w:rsidP="00C74910">
      <w:pPr>
        <w:ind w:left="1440" w:hanging="720"/>
      </w:pPr>
      <w:r w:rsidRPr="00C74910">
        <w:t>d)</w:t>
      </w:r>
      <w:r w:rsidRPr="00C74910">
        <w:tab/>
      </w:r>
      <w:r w:rsidR="0070267D" w:rsidRPr="00C74910">
        <w:t xml:space="preserve">Parties may order transcripts and shall bear the costs of any transcripts that they order. </w:t>
      </w:r>
    </w:p>
    <w:p w14:paraId="3E42CFA2" w14:textId="77777777" w:rsidR="0070267D" w:rsidRPr="00DF36DE" w:rsidRDefault="0070267D" w:rsidP="00E856FF">
      <w:pPr>
        <w:widowControl w:val="0"/>
        <w:autoSpaceDE w:val="0"/>
        <w:autoSpaceDN w:val="0"/>
        <w:adjustRightInd w:val="0"/>
      </w:pPr>
    </w:p>
    <w:p w14:paraId="24244C33" w14:textId="2C4FE3D3" w:rsidR="005F1E2B" w:rsidRPr="00DF36DE" w:rsidRDefault="00F72E21" w:rsidP="00076B4D">
      <w:pPr>
        <w:pStyle w:val="JCARSourceNote"/>
        <w:ind w:left="720"/>
      </w:pPr>
      <w:r w:rsidRPr="004E27CF">
        <w:t>(Source:  Amended at 4</w:t>
      </w:r>
      <w:r>
        <w:t>9</w:t>
      </w:r>
      <w:r w:rsidRPr="004E27CF">
        <w:t xml:space="preserve"> Ill. Reg. </w:t>
      </w:r>
      <w:r w:rsidR="00BC4363">
        <w:t>12054</w:t>
      </w:r>
      <w:r w:rsidRPr="004E27CF">
        <w:t xml:space="preserve">, effective </w:t>
      </w:r>
      <w:r w:rsidR="00BC4363">
        <w:t>September 10, 2025</w:t>
      </w:r>
      <w:r w:rsidRPr="004E27CF">
        <w:t>)</w:t>
      </w:r>
    </w:p>
    <w:sectPr w:rsidR="005F1E2B" w:rsidRPr="00DF36DE" w:rsidSect="00E856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267D"/>
    <w:rsid w:val="00076B4D"/>
    <w:rsid w:val="001410BC"/>
    <w:rsid w:val="00175EE9"/>
    <w:rsid w:val="0029652F"/>
    <w:rsid w:val="002F2F30"/>
    <w:rsid w:val="00311B6A"/>
    <w:rsid w:val="00421F5B"/>
    <w:rsid w:val="004827E8"/>
    <w:rsid w:val="0055458C"/>
    <w:rsid w:val="005C579A"/>
    <w:rsid w:val="005F1E2B"/>
    <w:rsid w:val="00606BA5"/>
    <w:rsid w:val="006368D7"/>
    <w:rsid w:val="006F3F5A"/>
    <w:rsid w:val="0070267D"/>
    <w:rsid w:val="007141E1"/>
    <w:rsid w:val="007809A0"/>
    <w:rsid w:val="007A17E9"/>
    <w:rsid w:val="007D7100"/>
    <w:rsid w:val="0083523E"/>
    <w:rsid w:val="00904CEC"/>
    <w:rsid w:val="00BC4363"/>
    <w:rsid w:val="00BE5CD7"/>
    <w:rsid w:val="00C24937"/>
    <w:rsid w:val="00C66D5E"/>
    <w:rsid w:val="00C74910"/>
    <w:rsid w:val="00C8176C"/>
    <w:rsid w:val="00CB7A14"/>
    <w:rsid w:val="00D95B73"/>
    <w:rsid w:val="00DF36DE"/>
    <w:rsid w:val="00E856FF"/>
    <w:rsid w:val="00F37239"/>
    <w:rsid w:val="00F7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B192C7"/>
  <w15:docId w15:val="{26806087-2228-4C63-98F2-F7BE558E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1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Shipley, Melissa A.</cp:lastModifiedBy>
  <cp:revision>3</cp:revision>
  <dcterms:created xsi:type="dcterms:W3CDTF">2025-08-20T19:11:00Z</dcterms:created>
  <dcterms:modified xsi:type="dcterms:W3CDTF">2025-09-26T12:10:00Z</dcterms:modified>
</cp:coreProperties>
</file>